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4A52C1" w:rsidRDefault="00084E27">
      <w:pPr>
        <w:pStyle w:val="1"/>
        <w:jc w:val="center"/>
      </w:pPr>
      <w:bookmarkStart w:id="0" w:name="_Toc296602400"/>
      <w:bookmarkStart w:id="1" w:name="_Toc13045"/>
      <w:bookmarkStart w:id="2" w:name="_Toc24444"/>
      <w:bookmarkStart w:id="3" w:name="_Toc247085669"/>
      <w:bookmarkStart w:id="4" w:name="_Toc21297"/>
      <w:bookmarkStart w:id="5" w:name="_Toc246996898"/>
      <w:bookmarkStart w:id="6" w:name="_Toc2925"/>
      <w:r>
        <w:rPr>
          <w:rFonts w:hint="eastAsia"/>
        </w:rPr>
        <w:t>目</w:t>
      </w:r>
      <w:r>
        <w:rPr>
          <w:rFonts w:hint="eastAsia"/>
        </w:rPr>
        <w:t xml:space="preserve">   </w:t>
      </w:r>
      <w:r>
        <w:rPr>
          <w:rFonts w:hint="eastAsia"/>
        </w:rPr>
        <w:t>录</w:t>
      </w:r>
      <w:bookmarkEnd w:id="0"/>
      <w:bookmarkEnd w:id="1"/>
      <w:bookmarkEnd w:id="2"/>
      <w:bookmarkEnd w:id="3"/>
      <w:bookmarkEnd w:id="4"/>
      <w:bookmarkEnd w:id="5"/>
      <w:bookmarkEnd w:id="6"/>
    </w:p>
    <w:bookmarkStart w:id="7" w:name="_Toc247085670"/>
    <w:bookmarkStart w:id="8" w:name="_Toc246996899"/>
    <w:bookmarkStart w:id="9" w:name="_Toc246996156"/>
    <w:p w:rsidR="004A52C1" w:rsidRDefault="000A5BD2">
      <w:pPr>
        <w:pStyle w:val="10"/>
        <w:tabs>
          <w:tab w:val="right" w:leader="dot" w:pos="8306"/>
        </w:tabs>
        <w:rPr>
          <w:noProof/>
          <w:kern w:val="44"/>
          <w:szCs w:val="44"/>
        </w:rPr>
      </w:pPr>
      <w:r>
        <w:rPr>
          <w:rFonts w:ascii="宋体" w:hAnsi="宋体"/>
          <w:b w:val="0"/>
          <w:bCs w:val="0"/>
          <w:iCs/>
          <w:caps w:val="0"/>
        </w:rPr>
        <w:fldChar w:fldCharType="begin"/>
      </w:r>
      <w:r w:rsidR="00084E27">
        <w:rPr>
          <w:rFonts w:ascii="宋体" w:hAnsi="宋体"/>
          <w:b w:val="0"/>
          <w:bCs w:val="0"/>
          <w:iCs/>
          <w:caps w:val="0"/>
        </w:rPr>
        <w:instrText xml:space="preserve"> TOC \o \h \z \u </w:instrText>
      </w:r>
      <w:r>
        <w:rPr>
          <w:rFonts w:ascii="宋体" w:hAnsi="宋体"/>
          <w:b w:val="0"/>
          <w:bCs w:val="0"/>
          <w:iCs/>
          <w:caps w:val="0"/>
        </w:rPr>
        <w:fldChar w:fldCharType="separate"/>
      </w:r>
      <w:hyperlink w:anchor="_Toc31802" w:history="1">
        <w:r w:rsidR="00084E27">
          <w:rPr>
            <w:rFonts w:hint="eastAsia"/>
            <w:noProof/>
            <w:kern w:val="44"/>
            <w:szCs w:val="44"/>
          </w:rPr>
          <w:t>第七章</w:t>
        </w:r>
        <w:r w:rsidR="00084E27">
          <w:rPr>
            <w:rFonts w:hint="eastAsia"/>
            <w:noProof/>
            <w:kern w:val="44"/>
            <w:szCs w:val="44"/>
          </w:rPr>
          <w:t xml:space="preserve"> </w:t>
        </w:r>
        <w:r w:rsidR="00084E27">
          <w:rPr>
            <w:rFonts w:hint="eastAsia"/>
            <w:noProof/>
            <w:kern w:val="44"/>
            <w:szCs w:val="44"/>
          </w:rPr>
          <w:t>投标人须知</w:t>
        </w:r>
        <w:r w:rsidR="00084E27">
          <w:rPr>
            <w:noProof/>
            <w:kern w:val="44"/>
            <w:szCs w:val="44"/>
          </w:rPr>
          <w:tab/>
        </w:r>
        <w:r>
          <w:rPr>
            <w:noProof/>
            <w:kern w:val="44"/>
            <w:szCs w:val="44"/>
          </w:rPr>
          <w:fldChar w:fldCharType="begin"/>
        </w:r>
        <w:r w:rsidR="00084E27">
          <w:rPr>
            <w:noProof/>
            <w:kern w:val="44"/>
            <w:szCs w:val="44"/>
          </w:rPr>
          <w:instrText xml:space="preserve"> PAGEREF _Toc31802 </w:instrText>
        </w:r>
        <w:r>
          <w:rPr>
            <w:noProof/>
            <w:kern w:val="44"/>
            <w:szCs w:val="44"/>
          </w:rPr>
          <w:fldChar w:fldCharType="separate"/>
        </w:r>
        <w:r w:rsidR="0015599C">
          <w:rPr>
            <w:noProof/>
            <w:kern w:val="44"/>
            <w:szCs w:val="44"/>
          </w:rPr>
          <w:t>1</w:t>
        </w:r>
        <w:r>
          <w:rPr>
            <w:noProof/>
            <w:kern w:val="44"/>
            <w:szCs w:val="44"/>
          </w:rPr>
          <w:fldChar w:fldCharType="end"/>
        </w:r>
      </w:hyperlink>
    </w:p>
    <w:p w:rsidR="004A52C1" w:rsidRDefault="000A5842">
      <w:pPr>
        <w:pStyle w:val="20"/>
        <w:tabs>
          <w:tab w:val="right" w:leader="dot" w:pos="8306"/>
        </w:tabs>
        <w:rPr>
          <w:bCs/>
          <w:noProof/>
          <w:kern w:val="44"/>
          <w:szCs w:val="44"/>
        </w:rPr>
      </w:pPr>
      <w:hyperlink w:anchor="_Toc18089" w:history="1">
        <w:r w:rsidR="00084E27">
          <w:rPr>
            <w:rFonts w:hint="eastAsia"/>
            <w:bCs/>
            <w:noProof/>
            <w:kern w:val="44"/>
            <w:szCs w:val="44"/>
          </w:rPr>
          <w:t xml:space="preserve">1. </w:t>
        </w:r>
        <w:r w:rsidR="00084E27">
          <w:rPr>
            <w:rFonts w:hint="eastAsia"/>
            <w:bCs/>
            <w:noProof/>
            <w:kern w:val="44"/>
            <w:szCs w:val="44"/>
          </w:rPr>
          <w:t>总则</w:t>
        </w:r>
        <w:r w:rsidR="00084E27">
          <w:rPr>
            <w:bCs/>
            <w:noProof/>
            <w:kern w:val="44"/>
            <w:szCs w:val="44"/>
          </w:rPr>
          <w:tab/>
        </w:r>
        <w:r w:rsidR="000A5BD2">
          <w:rPr>
            <w:bCs/>
            <w:noProof/>
            <w:kern w:val="44"/>
            <w:szCs w:val="44"/>
          </w:rPr>
          <w:fldChar w:fldCharType="begin"/>
        </w:r>
        <w:r w:rsidR="00084E27">
          <w:rPr>
            <w:bCs/>
            <w:noProof/>
            <w:kern w:val="44"/>
            <w:szCs w:val="44"/>
          </w:rPr>
          <w:instrText xml:space="preserve"> PAGEREF _Toc18089 </w:instrText>
        </w:r>
        <w:r w:rsidR="000A5BD2">
          <w:rPr>
            <w:bCs/>
            <w:noProof/>
            <w:kern w:val="44"/>
            <w:szCs w:val="44"/>
          </w:rPr>
          <w:fldChar w:fldCharType="separate"/>
        </w:r>
        <w:r w:rsidR="0015599C">
          <w:rPr>
            <w:bCs/>
            <w:noProof/>
            <w:kern w:val="44"/>
            <w:szCs w:val="44"/>
          </w:rPr>
          <w:t>2</w:t>
        </w:r>
        <w:r w:rsidR="000A5BD2">
          <w:rPr>
            <w:bCs/>
            <w:noProof/>
            <w:kern w:val="44"/>
            <w:szCs w:val="44"/>
          </w:rPr>
          <w:fldChar w:fldCharType="end"/>
        </w:r>
      </w:hyperlink>
    </w:p>
    <w:p w:rsidR="004A52C1" w:rsidRDefault="000A5842">
      <w:pPr>
        <w:pStyle w:val="31"/>
        <w:tabs>
          <w:tab w:val="right" w:leader="dot" w:pos="8306"/>
        </w:tabs>
        <w:rPr>
          <w:bCs/>
          <w:noProof/>
          <w:kern w:val="44"/>
          <w:szCs w:val="44"/>
        </w:rPr>
      </w:pPr>
      <w:hyperlink w:anchor="_Toc23497" w:history="1">
        <w:r w:rsidR="00084E27">
          <w:rPr>
            <w:rFonts w:hint="eastAsia"/>
            <w:bCs/>
            <w:noProof/>
            <w:kern w:val="44"/>
            <w:szCs w:val="44"/>
          </w:rPr>
          <w:t xml:space="preserve">1.1 </w:t>
        </w:r>
        <w:r w:rsidR="00084E27">
          <w:rPr>
            <w:rFonts w:hint="eastAsia"/>
            <w:bCs/>
            <w:noProof/>
            <w:kern w:val="44"/>
            <w:szCs w:val="44"/>
          </w:rPr>
          <w:t>项目概况</w:t>
        </w:r>
        <w:r w:rsidR="00084E27">
          <w:rPr>
            <w:bCs/>
            <w:noProof/>
            <w:kern w:val="44"/>
            <w:szCs w:val="44"/>
          </w:rPr>
          <w:tab/>
        </w:r>
        <w:r w:rsidR="000A5BD2">
          <w:rPr>
            <w:bCs/>
            <w:noProof/>
            <w:kern w:val="44"/>
            <w:szCs w:val="44"/>
          </w:rPr>
          <w:fldChar w:fldCharType="begin"/>
        </w:r>
        <w:r w:rsidR="00084E27">
          <w:rPr>
            <w:bCs/>
            <w:noProof/>
            <w:kern w:val="44"/>
            <w:szCs w:val="44"/>
          </w:rPr>
          <w:instrText xml:space="preserve"> PAGEREF _Toc23497 </w:instrText>
        </w:r>
        <w:r w:rsidR="000A5BD2">
          <w:rPr>
            <w:bCs/>
            <w:noProof/>
            <w:kern w:val="44"/>
            <w:szCs w:val="44"/>
          </w:rPr>
          <w:fldChar w:fldCharType="separate"/>
        </w:r>
        <w:r w:rsidR="0015599C">
          <w:rPr>
            <w:bCs/>
            <w:noProof/>
            <w:kern w:val="44"/>
            <w:szCs w:val="44"/>
          </w:rPr>
          <w:t>2</w:t>
        </w:r>
        <w:r w:rsidR="000A5BD2">
          <w:rPr>
            <w:bCs/>
            <w:noProof/>
            <w:kern w:val="44"/>
            <w:szCs w:val="44"/>
          </w:rPr>
          <w:fldChar w:fldCharType="end"/>
        </w:r>
      </w:hyperlink>
    </w:p>
    <w:p w:rsidR="004A52C1" w:rsidRDefault="000A5842">
      <w:pPr>
        <w:pStyle w:val="31"/>
        <w:tabs>
          <w:tab w:val="right" w:leader="dot" w:pos="8306"/>
        </w:tabs>
        <w:rPr>
          <w:bCs/>
          <w:noProof/>
          <w:kern w:val="44"/>
          <w:szCs w:val="44"/>
        </w:rPr>
      </w:pPr>
      <w:hyperlink w:anchor="_Toc7759" w:history="1">
        <w:r w:rsidR="00084E27">
          <w:rPr>
            <w:rFonts w:hint="eastAsia"/>
            <w:bCs/>
            <w:noProof/>
            <w:kern w:val="44"/>
            <w:szCs w:val="44"/>
          </w:rPr>
          <w:t xml:space="preserve">1.2 </w:t>
        </w:r>
        <w:r w:rsidR="00084E27">
          <w:rPr>
            <w:rFonts w:hint="eastAsia"/>
            <w:bCs/>
            <w:noProof/>
            <w:kern w:val="44"/>
            <w:szCs w:val="44"/>
          </w:rPr>
          <w:t>资金来源和落实情况</w:t>
        </w:r>
        <w:r w:rsidR="00084E27">
          <w:rPr>
            <w:bCs/>
            <w:noProof/>
            <w:kern w:val="44"/>
            <w:szCs w:val="44"/>
          </w:rPr>
          <w:tab/>
        </w:r>
        <w:r w:rsidR="000A5BD2">
          <w:rPr>
            <w:bCs/>
            <w:noProof/>
            <w:kern w:val="44"/>
            <w:szCs w:val="44"/>
          </w:rPr>
          <w:fldChar w:fldCharType="begin"/>
        </w:r>
        <w:r w:rsidR="00084E27">
          <w:rPr>
            <w:bCs/>
            <w:noProof/>
            <w:kern w:val="44"/>
            <w:szCs w:val="44"/>
          </w:rPr>
          <w:instrText xml:space="preserve"> PAGEREF _Toc7759 </w:instrText>
        </w:r>
        <w:r w:rsidR="000A5BD2">
          <w:rPr>
            <w:bCs/>
            <w:noProof/>
            <w:kern w:val="44"/>
            <w:szCs w:val="44"/>
          </w:rPr>
          <w:fldChar w:fldCharType="separate"/>
        </w:r>
        <w:r w:rsidR="0015599C">
          <w:rPr>
            <w:bCs/>
            <w:noProof/>
            <w:kern w:val="44"/>
            <w:szCs w:val="44"/>
          </w:rPr>
          <w:t>2</w:t>
        </w:r>
        <w:r w:rsidR="000A5BD2">
          <w:rPr>
            <w:bCs/>
            <w:noProof/>
            <w:kern w:val="44"/>
            <w:szCs w:val="44"/>
          </w:rPr>
          <w:fldChar w:fldCharType="end"/>
        </w:r>
      </w:hyperlink>
    </w:p>
    <w:p w:rsidR="004A52C1" w:rsidRDefault="000A5842">
      <w:pPr>
        <w:pStyle w:val="31"/>
        <w:tabs>
          <w:tab w:val="right" w:leader="dot" w:pos="8306"/>
        </w:tabs>
        <w:rPr>
          <w:bCs/>
          <w:noProof/>
          <w:kern w:val="44"/>
          <w:szCs w:val="44"/>
        </w:rPr>
      </w:pPr>
      <w:hyperlink w:anchor="_Toc29565" w:history="1">
        <w:r w:rsidR="00084E27">
          <w:rPr>
            <w:rFonts w:hint="eastAsia"/>
            <w:bCs/>
            <w:noProof/>
            <w:kern w:val="44"/>
            <w:szCs w:val="44"/>
          </w:rPr>
          <w:t xml:space="preserve">1.3 </w:t>
        </w:r>
        <w:r w:rsidR="00084E27">
          <w:rPr>
            <w:rFonts w:hint="eastAsia"/>
            <w:bCs/>
            <w:noProof/>
            <w:kern w:val="44"/>
            <w:szCs w:val="44"/>
          </w:rPr>
          <w:t>合格的供应商</w:t>
        </w:r>
        <w:r w:rsidR="00084E27">
          <w:rPr>
            <w:bCs/>
            <w:noProof/>
            <w:kern w:val="44"/>
            <w:szCs w:val="44"/>
          </w:rPr>
          <w:tab/>
        </w:r>
        <w:r w:rsidR="000A5BD2">
          <w:rPr>
            <w:bCs/>
            <w:noProof/>
            <w:kern w:val="44"/>
            <w:szCs w:val="44"/>
          </w:rPr>
          <w:fldChar w:fldCharType="begin"/>
        </w:r>
        <w:r w:rsidR="00084E27">
          <w:rPr>
            <w:bCs/>
            <w:noProof/>
            <w:kern w:val="44"/>
            <w:szCs w:val="44"/>
          </w:rPr>
          <w:instrText xml:space="preserve"> PAGEREF _Toc29565 </w:instrText>
        </w:r>
        <w:r w:rsidR="000A5BD2">
          <w:rPr>
            <w:bCs/>
            <w:noProof/>
            <w:kern w:val="44"/>
            <w:szCs w:val="44"/>
          </w:rPr>
          <w:fldChar w:fldCharType="separate"/>
        </w:r>
        <w:r w:rsidR="0015599C">
          <w:rPr>
            <w:bCs/>
            <w:noProof/>
            <w:kern w:val="44"/>
            <w:szCs w:val="44"/>
          </w:rPr>
          <w:t>2</w:t>
        </w:r>
        <w:r w:rsidR="000A5BD2">
          <w:rPr>
            <w:bCs/>
            <w:noProof/>
            <w:kern w:val="44"/>
            <w:szCs w:val="44"/>
          </w:rPr>
          <w:fldChar w:fldCharType="end"/>
        </w:r>
      </w:hyperlink>
    </w:p>
    <w:p w:rsidR="004A52C1" w:rsidRDefault="000A5842">
      <w:pPr>
        <w:pStyle w:val="31"/>
        <w:tabs>
          <w:tab w:val="right" w:leader="dot" w:pos="8306"/>
        </w:tabs>
        <w:rPr>
          <w:bCs/>
          <w:noProof/>
          <w:kern w:val="44"/>
          <w:szCs w:val="44"/>
        </w:rPr>
      </w:pPr>
      <w:hyperlink w:anchor="_Toc30311" w:history="1">
        <w:r w:rsidR="00084E27">
          <w:rPr>
            <w:rFonts w:hint="eastAsia"/>
            <w:bCs/>
            <w:noProof/>
            <w:kern w:val="44"/>
            <w:szCs w:val="44"/>
          </w:rPr>
          <w:t xml:space="preserve">1.4 </w:t>
        </w:r>
        <w:r w:rsidR="00084E27">
          <w:rPr>
            <w:rFonts w:hint="eastAsia"/>
            <w:bCs/>
            <w:noProof/>
            <w:kern w:val="44"/>
            <w:szCs w:val="44"/>
          </w:rPr>
          <w:t>联合体投标</w:t>
        </w:r>
        <w:r w:rsidR="00084E27">
          <w:rPr>
            <w:bCs/>
            <w:noProof/>
            <w:kern w:val="44"/>
            <w:szCs w:val="44"/>
          </w:rPr>
          <w:tab/>
        </w:r>
        <w:r w:rsidR="000A5BD2">
          <w:rPr>
            <w:bCs/>
            <w:noProof/>
            <w:kern w:val="44"/>
            <w:szCs w:val="44"/>
          </w:rPr>
          <w:fldChar w:fldCharType="begin"/>
        </w:r>
        <w:r w:rsidR="00084E27">
          <w:rPr>
            <w:bCs/>
            <w:noProof/>
            <w:kern w:val="44"/>
            <w:szCs w:val="44"/>
          </w:rPr>
          <w:instrText xml:space="preserve"> PAGEREF _Toc30311 </w:instrText>
        </w:r>
        <w:r w:rsidR="000A5BD2">
          <w:rPr>
            <w:bCs/>
            <w:noProof/>
            <w:kern w:val="44"/>
            <w:szCs w:val="44"/>
          </w:rPr>
          <w:fldChar w:fldCharType="separate"/>
        </w:r>
        <w:r w:rsidR="0015599C">
          <w:rPr>
            <w:bCs/>
            <w:noProof/>
            <w:kern w:val="44"/>
            <w:szCs w:val="44"/>
          </w:rPr>
          <w:t>3</w:t>
        </w:r>
        <w:r w:rsidR="000A5BD2">
          <w:rPr>
            <w:bCs/>
            <w:noProof/>
            <w:kern w:val="44"/>
            <w:szCs w:val="44"/>
          </w:rPr>
          <w:fldChar w:fldCharType="end"/>
        </w:r>
      </w:hyperlink>
    </w:p>
    <w:p w:rsidR="004A52C1" w:rsidRDefault="000A5842">
      <w:pPr>
        <w:pStyle w:val="31"/>
        <w:tabs>
          <w:tab w:val="right" w:leader="dot" w:pos="8306"/>
        </w:tabs>
        <w:rPr>
          <w:bCs/>
          <w:noProof/>
          <w:kern w:val="44"/>
          <w:szCs w:val="44"/>
        </w:rPr>
      </w:pPr>
      <w:hyperlink w:anchor="_Toc7227" w:history="1">
        <w:r w:rsidR="00084E27">
          <w:rPr>
            <w:rFonts w:hint="eastAsia"/>
            <w:bCs/>
            <w:noProof/>
            <w:kern w:val="44"/>
            <w:szCs w:val="44"/>
          </w:rPr>
          <w:t>1.5</w:t>
        </w:r>
        <w:r w:rsidR="00084E27">
          <w:rPr>
            <w:rFonts w:hint="eastAsia"/>
            <w:bCs/>
            <w:noProof/>
            <w:kern w:val="44"/>
            <w:szCs w:val="44"/>
          </w:rPr>
          <w:t>进口产品采购</w:t>
        </w:r>
        <w:r w:rsidR="00084E27">
          <w:rPr>
            <w:bCs/>
            <w:noProof/>
            <w:kern w:val="44"/>
            <w:szCs w:val="44"/>
          </w:rPr>
          <w:tab/>
        </w:r>
        <w:r w:rsidR="000A5BD2">
          <w:rPr>
            <w:bCs/>
            <w:noProof/>
            <w:kern w:val="44"/>
            <w:szCs w:val="44"/>
          </w:rPr>
          <w:fldChar w:fldCharType="begin"/>
        </w:r>
        <w:r w:rsidR="00084E27">
          <w:rPr>
            <w:bCs/>
            <w:noProof/>
            <w:kern w:val="44"/>
            <w:szCs w:val="44"/>
          </w:rPr>
          <w:instrText xml:space="preserve"> PAGEREF _Toc7227 </w:instrText>
        </w:r>
        <w:r w:rsidR="000A5BD2">
          <w:rPr>
            <w:bCs/>
            <w:noProof/>
            <w:kern w:val="44"/>
            <w:szCs w:val="44"/>
          </w:rPr>
          <w:fldChar w:fldCharType="separate"/>
        </w:r>
        <w:r w:rsidR="0015599C">
          <w:rPr>
            <w:bCs/>
            <w:noProof/>
            <w:kern w:val="44"/>
            <w:szCs w:val="44"/>
          </w:rPr>
          <w:t>3</w:t>
        </w:r>
        <w:r w:rsidR="000A5BD2">
          <w:rPr>
            <w:bCs/>
            <w:noProof/>
            <w:kern w:val="44"/>
            <w:szCs w:val="44"/>
          </w:rPr>
          <w:fldChar w:fldCharType="end"/>
        </w:r>
      </w:hyperlink>
    </w:p>
    <w:p w:rsidR="004A52C1" w:rsidRDefault="000A5842">
      <w:pPr>
        <w:pStyle w:val="31"/>
        <w:tabs>
          <w:tab w:val="right" w:leader="dot" w:pos="8306"/>
        </w:tabs>
        <w:rPr>
          <w:bCs/>
          <w:noProof/>
          <w:kern w:val="44"/>
          <w:szCs w:val="44"/>
        </w:rPr>
      </w:pPr>
      <w:hyperlink w:anchor="_Toc15674" w:history="1">
        <w:r w:rsidR="00084E27">
          <w:rPr>
            <w:rFonts w:hint="eastAsia"/>
            <w:bCs/>
            <w:noProof/>
            <w:kern w:val="44"/>
            <w:szCs w:val="44"/>
          </w:rPr>
          <w:t xml:space="preserve">1.6 </w:t>
        </w:r>
        <w:r w:rsidR="00084E27">
          <w:rPr>
            <w:rFonts w:hint="eastAsia"/>
            <w:bCs/>
            <w:noProof/>
            <w:kern w:val="44"/>
            <w:szCs w:val="44"/>
          </w:rPr>
          <w:t>费用承担</w:t>
        </w:r>
        <w:r w:rsidR="00084E27">
          <w:rPr>
            <w:bCs/>
            <w:noProof/>
            <w:kern w:val="44"/>
            <w:szCs w:val="44"/>
          </w:rPr>
          <w:tab/>
        </w:r>
        <w:r w:rsidR="000A5BD2">
          <w:rPr>
            <w:bCs/>
            <w:noProof/>
            <w:kern w:val="44"/>
            <w:szCs w:val="44"/>
          </w:rPr>
          <w:fldChar w:fldCharType="begin"/>
        </w:r>
        <w:r w:rsidR="00084E27">
          <w:rPr>
            <w:bCs/>
            <w:noProof/>
            <w:kern w:val="44"/>
            <w:szCs w:val="44"/>
          </w:rPr>
          <w:instrText xml:space="preserve"> PAGEREF _Toc15674 </w:instrText>
        </w:r>
        <w:r w:rsidR="000A5BD2">
          <w:rPr>
            <w:bCs/>
            <w:noProof/>
            <w:kern w:val="44"/>
            <w:szCs w:val="44"/>
          </w:rPr>
          <w:fldChar w:fldCharType="separate"/>
        </w:r>
        <w:r w:rsidR="0015599C">
          <w:rPr>
            <w:bCs/>
            <w:noProof/>
            <w:kern w:val="44"/>
            <w:szCs w:val="44"/>
          </w:rPr>
          <w:t>3</w:t>
        </w:r>
        <w:r w:rsidR="000A5BD2">
          <w:rPr>
            <w:bCs/>
            <w:noProof/>
            <w:kern w:val="44"/>
            <w:szCs w:val="44"/>
          </w:rPr>
          <w:fldChar w:fldCharType="end"/>
        </w:r>
      </w:hyperlink>
    </w:p>
    <w:p w:rsidR="004A52C1" w:rsidRDefault="000A5842">
      <w:pPr>
        <w:pStyle w:val="31"/>
        <w:tabs>
          <w:tab w:val="right" w:leader="dot" w:pos="8306"/>
        </w:tabs>
        <w:rPr>
          <w:bCs/>
          <w:noProof/>
          <w:kern w:val="44"/>
          <w:szCs w:val="44"/>
        </w:rPr>
      </w:pPr>
      <w:hyperlink w:anchor="_Toc2108" w:history="1">
        <w:r w:rsidR="00084E27">
          <w:rPr>
            <w:rFonts w:hint="eastAsia"/>
            <w:bCs/>
            <w:noProof/>
            <w:kern w:val="44"/>
            <w:szCs w:val="44"/>
          </w:rPr>
          <w:t xml:space="preserve">1.7 </w:t>
        </w:r>
        <w:r w:rsidR="00084E27">
          <w:rPr>
            <w:rFonts w:hint="eastAsia"/>
            <w:bCs/>
            <w:noProof/>
            <w:kern w:val="44"/>
            <w:szCs w:val="44"/>
          </w:rPr>
          <w:t>保密</w:t>
        </w:r>
        <w:r w:rsidR="00084E27">
          <w:rPr>
            <w:bCs/>
            <w:noProof/>
            <w:kern w:val="44"/>
            <w:szCs w:val="44"/>
          </w:rPr>
          <w:tab/>
        </w:r>
        <w:r w:rsidR="000A5BD2">
          <w:rPr>
            <w:bCs/>
            <w:noProof/>
            <w:kern w:val="44"/>
            <w:szCs w:val="44"/>
          </w:rPr>
          <w:fldChar w:fldCharType="begin"/>
        </w:r>
        <w:r w:rsidR="00084E27">
          <w:rPr>
            <w:bCs/>
            <w:noProof/>
            <w:kern w:val="44"/>
            <w:szCs w:val="44"/>
          </w:rPr>
          <w:instrText xml:space="preserve"> PAGEREF _Toc2108 </w:instrText>
        </w:r>
        <w:r w:rsidR="000A5BD2">
          <w:rPr>
            <w:bCs/>
            <w:noProof/>
            <w:kern w:val="44"/>
            <w:szCs w:val="44"/>
          </w:rPr>
          <w:fldChar w:fldCharType="separate"/>
        </w:r>
        <w:r w:rsidR="0015599C">
          <w:rPr>
            <w:bCs/>
            <w:noProof/>
            <w:kern w:val="44"/>
            <w:szCs w:val="44"/>
          </w:rPr>
          <w:t>3</w:t>
        </w:r>
        <w:r w:rsidR="000A5BD2">
          <w:rPr>
            <w:bCs/>
            <w:noProof/>
            <w:kern w:val="44"/>
            <w:szCs w:val="44"/>
          </w:rPr>
          <w:fldChar w:fldCharType="end"/>
        </w:r>
      </w:hyperlink>
    </w:p>
    <w:p w:rsidR="004A52C1" w:rsidRDefault="000A5842">
      <w:pPr>
        <w:pStyle w:val="31"/>
        <w:tabs>
          <w:tab w:val="right" w:leader="dot" w:pos="8306"/>
        </w:tabs>
        <w:rPr>
          <w:bCs/>
          <w:noProof/>
          <w:kern w:val="44"/>
          <w:szCs w:val="44"/>
        </w:rPr>
      </w:pPr>
      <w:hyperlink w:anchor="_Toc11493" w:history="1">
        <w:r w:rsidR="00084E27">
          <w:rPr>
            <w:rFonts w:hint="eastAsia"/>
            <w:bCs/>
            <w:noProof/>
            <w:kern w:val="44"/>
            <w:szCs w:val="44"/>
          </w:rPr>
          <w:t xml:space="preserve">1.8 </w:t>
        </w:r>
        <w:r w:rsidR="00084E27">
          <w:rPr>
            <w:rFonts w:hint="eastAsia"/>
            <w:bCs/>
            <w:noProof/>
            <w:kern w:val="44"/>
            <w:szCs w:val="44"/>
          </w:rPr>
          <w:t>语言文字</w:t>
        </w:r>
        <w:r w:rsidR="00084E27">
          <w:rPr>
            <w:bCs/>
            <w:noProof/>
            <w:kern w:val="44"/>
            <w:szCs w:val="44"/>
          </w:rPr>
          <w:tab/>
        </w:r>
        <w:r w:rsidR="000A5BD2">
          <w:rPr>
            <w:bCs/>
            <w:noProof/>
            <w:kern w:val="44"/>
            <w:szCs w:val="44"/>
          </w:rPr>
          <w:fldChar w:fldCharType="begin"/>
        </w:r>
        <w:r w:rsidR="00084E27">
          <w:rPr>
            <w:bCs/>
            <w:noProof/>
            <w:kern w:val="44"/>
            <w:szCs w:val="44"/>
          </w:rPr>
          <w:instrText xml:space="preserve"> PAGEREF _Toc11493 </w:instrText>
        </w:r>
        <w:r w:rsidR="000A5BD2">
          <w:rPr>
            <w:bCs/>
            <w:noProof/>
            <w:kern w:val="44"/>
            <w:szCs w:val="44"/>
          </w:rPr>
          <w:fldChar w:fldCharType="separate"/>
        </w:r>
        <w:r w:rsidR="0015599C">
          <w:rPr>
            <w:bCs/>
            <w:noProof/>
            <w:kern w:val="44"/>
            <w:szCs w:val="44"/>
          </w:rPr>
          <w:t>3</w:t>
        </w:r>
        <w:r w:rsidR="000A5BD2">
          <w:rPr>
            <w:bCs/>
            <w:noProof/>
            <w:kern w:val="44"/>
            <w:szCs w:val="44"/>
          </w:rPr>
          <w:fldChar w:fldCharType="end"/>
        </w:r>
      </w:hyperlink>
    </w:p>
    <w:p w:rsidR="004A52C1" w:rsidRDefault="000A5842">
      <w:pPr>
        <w:pStyle w:val="31"/>
        <w:tabs>
          <w:tab w:val="right" w:leader="dot" w:pos="8306"/>
        </w:tabs>
        <w:rPr>
          <w:bCs/>
          <w:noProof/>
          <w:kern w:val="44"/>
          <w:szCs w:val="44"/>
        </w:rPr>
      </w:pPr>
      <w:hyperlink w:anchor="_Toc16077" w:history="1">
        <w:r w:rsidR="00084E27">
          <w:rPr>
            <w:rFonts w:hint="eastAsia"/>
            <w:bCs/>
            <w:noProof/>
            <w:kern w:val="44"/>
            <w:szCs w:val="44"/>
          </w:rPr>
          <w:t xml:space="preserve">1.9 </w:t>
        </w:r>
        <w:r w:rsidR="00084E27">
          <w:rPr>
            <w:rFonts w:hint="eastAsia"/>
            <w:bCs/>
            <w:noProof/>
            <w:kern w:val="44"/>
            <w:szCs w:val="44"/>
          </w:rPr>
          <w:t>计量单位</w:t>
        </w:r>
        <w:r w:rsidR="00084E27">
          <w:rPr>
            <w:bCs/>
            <w:noProof/>
            <w:kern w:val="44"/>
            <w:szCs w:val="44"/>
          </w:rPr>
          <w:tab/>
        </w:r>
        <w:r w:rsidR="000A5BD2">
          <w:rPr>
            <w:bCs/>
            <w:noProof/>
            <w:kern w:val="44"/>
            <w:szCs w:val="44"/>
          </w:rPr>
          <w:fldChar w:fldCharType="begin"/>
        </w:r>
        <w:r w:rsidR="00084E27">
          <w:rPr>
            <w:bCs/>
            <w:noProof/>
            <w:kern w:val="44"/>
            <w:szCs w:val="44"/>
          </w:rPr>
          <w:instrText xml:space="preserve"> PAGEREF _Toc16077 </w:instrText>
        </w:r>
        <w:r w:rsidR="000A5BD2">
          <w:rPr>
            <w:bCs/>
            <w:noProof/>
            <w:kern w:val="44"/>
            <w:szCs w:val="44"/>
          </w:rPr>
          <w:fldChar w:fldCharType="separate"/>
        </w:r>
        <w:r w:rsidR="0015599C">
          <w:rPr>
            <w:bCs/>
            <w:noProof/>
            <w:kern w:val="44"/>
            <w:szCs w:val="44"/>
          </w:rPr>
          <w:t>3</w:t>
        </w:r>
        <w:r w:rsidR="000A5BD2">
          <w:rPr>
            <w:bCs/>
            <w:noProof/>
            <w:kern w:val="44"/>
            <w:szCs w:val="44"/>
          </w:rPr>
          <w:fldChar w:fldCharType="end"/>
        </w:r>
      </w:hyperlink>
    </w:p>
    <w:p w:rsidR="004A52C1" w:rsidRDefault="000A5842">
      <w:pPr>
        <w:pStyle w:val="31"/>
        <w:tabs>
          <w:tab w:val="right" w:leader="dot" w:pos="8306"/>
        </w:tabs>
        <w:rPr>
          <w:bCs/>
          <w:noProof/>
          <w:kern w:val="44"/>
          <w:szCs w:val="44"/>
        </w:rPr>
      </w:pPr>
      <w:hyperlink w:anchor="_Toc5792" w:history="1">
        <w:r w:rsidR="00084E27">
          <w:rPr>
            <w:rFonts w:hint="eastAsia"/>
            <w:bCs/>
            <w:noProof/>
            <w:kern w:val="44"/>
            <w:szCs w:val="44"/>
          </w:rPr>
          <w:t xml:space="preserve">1.10 </w:t>
        </w:r>
        <w:r w:rsidR="00084E27">
          <w:rPr>
            <w:rFonts w:hint="eastAsia"/>
            <w:bCs/>
            <w:noProof/>
            <w:kern w:val="44"/>
            <w:szCs w:val="44"/>
          </w:rPr>
          <w:t>踏勘现场</w:t>
        </w:r>
        <w:r w:rsidR="00084E27">
          <w:rPr>
            <w:bCs/>
            <w:noProof/>
            <w:kern w:val="44"/>
            <w:szCs w:val="44"/>
          </w:rPr>
          <w:tab/>
        </w:r>
        <w:r w:rsidR="000A5BD2">
          <w:rPr>
            <w:bCs/>
            <w:noProof/>
            <w:kern w:val="44"/>
            <w:szCs w:val="44"/>
          </w:rPr>
          <w:fldChar w:fldCharType="begin"/>
        </w:r>
        <w:r w:rsidR="00084E27">
          <w:rPr>
            <w:bCs/>
            <w:noProof/>
            <w:kern w:val="44"/>
            <w:szCs w:val="44"/>
          </w:rPr>
          <w:instrText xml:space="preserve"> PAGEREF _Toc5792 </w:instrText>
        </w:r>
        <w:r w:rsidR="000A5BD2">
          <w:rPr>
            <w:bCs/>
            <w:noProof/>
            <w:kern w:val="44"/>
            <w:szCs w:val="44"/>
          </w:rPr>
          <w:fldChar w:fldCharType="separate"/>
        </w:r>
        <w:r w:rsidR="0015599C">
          <w:rPr>
            <w:bCs/>
            <w:noProof/>
            <w:kern w:val="44"/>
            <w:szCs w:val="44"/>
          </w:rPr>
          <w:t>3</w:t>
        </w:r>
        <w:r w:rsidR="000A5BD2">
          <w:rPr>
            <w:bCs/>
            <w:noProof/>
            <w:kern w:val="44"/>
            <w:szCs w:val="44"/>
          </w:rPr>
          <w:fldChar w:fldCharType="end"/>
        </w:r>
      </w:hyperlink>
    </w:p>
    <w:p w:rsidR="004A52C1" w:rsidRDefault="000A5842">
      <w:pPr>
        <w:pStyle w:val="31"/>
        <w:tabs>
          <w:tab w:val="right" w:leader="dot" w:pos="8306"/>
        </w:tabs>
        <w:rPr>
          <w:bCs/>
          <w:noProof/>
          <w:kern w:val="44"/>
          <w:szCs w:val="44"/>
        </w:rPr>
      </w:pPr>
      <w:hyperlink w:anchor="_Toc32499" w:history="1">
        <w:r w:rsidR="00084E27">
          <w:rPr>
            <w:rFonts w:hint="eastAsia"/>
            <w:bCs/>
            <w:noProof/>
            <w:kern w:val="44"/>
            <w:szCs w:val="44"/>
          </w:rPr>
          <w:t xml:space="preserve">1.11 </w:t>
        </w:r>
        <w:r w:rsidR="00084E27">
          <w:rPr>
            <w:rFonts w:hint="eastAsia"/>
            <w:bCs/>
            <w:noProof/>
            <w:kern w:val="44"/>
            <w:szCs w:val="44"/>
          </w:rPr>
          <w:t>投标预备会</w:t>
        </w:r>
        <w:r w:rsidR="00084E27">
          <w:rPr>
            <w:bCs/>
            <w:noProof/>
            <w:kern w:val="44"/>
            <w:szCs w:val="44"/>
          </w:rPr>
          <w:tab/>
        </w:r>
        <w:r w:rsidR="000A5BD2">
          <w:rPr>
            <w:bCs/>
            <w:noProof/>
            <w:kern w:val="44"/>
            <w:szCs w:val="44"/>
          </w:rPr>
          <w:fldChar w:fldCharType="begin"/>
        </w:r>
        <w:r w:rsidR="00084E27">
          <w:rPr>
            <w:bCs/>
            <w:noProof/>
            <w:kern w:val="44"/>
            <w:szCs w:val="44"/>
          </w:rPr>
          <w:instrText xml:space="preserve"> PAGEREF _Toc32499 </w:instrText>
        </w:r>
        <w:r w:rsidR="000A5BD2">
          <w:rPr>
            <w:bCs/>
            <w:noProof/>
            <w:kern w:val="44"/>
            <w:szCs w:val="44"/>
          </w:rPr>
          <w:fldChar w:fldCharType="separate"/>
        </w:r>
        <w:r w:rsidR="0015599C">
          <w:rPr>
            <w:bCs/>
            <w:noProof/>
            <w:kern w:val="44"/>
            <w:szCs w:val="44"/>
          </w:rPr>
          <w:t>4</w:t>
        </w:r>
        <w:r w:rsidR="000A5BD2">
          <w:rPr>
            <w:bCs/>
            <w:noProof/>
            <w:kern w:val="44"/>
            <w:szCs w:val="44"/>
          </w:rPr>
          <w:fldChar w:fldCharType="end"/>
        </w:r>
      </w:hyperlink>
    </w:p>
    <w:p w:rsidR="004A52C1" w:rsidRDefault="000A5842">
      <w:pPr>
        <w:pStyle w:val="31"/>
        <w:tabs>
          <w:tab w:val="right" w:leader="dot" w:pos="8306"/>
        </w:tabs>
        <w:rPr>
          <w:bCs/>
          <w:noProof/>
          <w:kern w:val="44"/>
          <w:szCs w:val="44"/>
        </w:rPr>
      </w:pPr>
      <w:hyperlink w:anchor="_Toc27970" w:history="1">
        <w:r w:rsidR="00084E27">
          <w:rPr>
            <w:rFonts w:hint="eastAsia"/>
            <w:bCs/>
            <w:noProof/>
            <w:kern w:val="44"/>
            <w:szCs w:val="44"/>
          </w:rPr>
          <w:t xml:space="preserve">1.12 </w:t>
        </w:r>
        <w:r w:rsidR="00084E27">
          <w:rPr>
            <w:rFonts w:hint="eastAsia"/>
            <w:bCs/>
            <w:noProof/>
            <w:kern w:val="44"/>
            <w:szCs w:val="44"/>
          </w:rPr>
          <w:t>响应和偏离</w:t>
        </w:r>
        <w:r w:rsidR="00084E27">
          <w:rPr>
            <w:bCs/>
            <w:noProof/>
            <w:kern w:val="44"/>
            <w:szCs w:val="44"/>
          </w:rPr>
          <w:tab/>
        </w:r>
        <w:r w:rsidR="000A5BD2">
          <w:rPr>
            <w:bCs/>
            <w:noProof/>
            <w:kern w:val="44"/>
            <w:szCs w:val="44"/>
          </w:rPr>
          <w:fldChar w:fldCharType="begin"/>
        </w:r>
        <w:r w:rsidR="00084E27">
          <w:rPr>
            <w:bCs/>
            <w:noProof/>
            <w:kern w:val="44"/>
            <w:szCs w:val="44"/>
          </w:rPr>
          <w:instrText xml:space="preserve"> PAGEREF _Toc27970 </w:instrText>
        </w:r>
        <w:r w:rsidR="000A5BD2">
          <w:rPr>
            <w:bCs/>
            <w:noProof/>
            <w:kern w:val="44"/>
            <w:szCs w:val="44"/>
          </w:rPr>
          <w:fldChar w:fldCharType="separate"/>
        </w:r>
        <w:r w:rsidR="0015599C">
          <w:rPr>
            <w:bCs/>
            <w:noProof/>
            <w:kern w:val="44"/>
            <w:szCs w:val="44"/>
          </w:rPr>
          <w:t>4</w:t>
        </w:r>
        <w:r w:rsidR="000A5BD2">
          <w:rPr>
            <w:bCs/>
            <w:noProof/>
            <w:kern w:val="44"/>
            <w:szCs w:val="44"/>
          </w:rPr>
          <w:fldChar w:fldCharType="end"/>
        </w:r>
      </w:hyperlink>
    </w:p>
    <w:p w:rsidR="004A52C1" w:rsidRDefault="000A5842">
      <w:pPr>
        <w:pStyle w:val="20"/>
        <w:tabs>
          <w:tab w:val="right" w:leader="dot" w:pos="8306"/>
        </w:tabs>
        <w:rPr>
          <w:bCs/>
          <w:noProof/>
          <w:kern w:val="44"/>
          <w:szCs w:val="44"/>
        </w:rPr>
      </w:pPr>
      <w:hyperlink w:anchor="_Toc2161" w:history="1">
        <w:r w:rsidR="00084E27">
          <w:rPr>
            <w:rFonts w:hint="eastAsia"/>
            <w:bCs/>
            <w:noProof/>
            <w:kern w:val="44"/>
            <w:szCs w:val="44"/>
          </w:rPr>
          <w:t xml:space="preserve">2. </w:t>
        </w:r>
        <w:r w:rsidR="00084E27">
          <w:rPr>
            <w:rFonts w:hint="eastAsia"/>
            <w:bCs/>
            <w:noProof/>
            <w:kern w:val="44"/>
            <w:szCs w:val="44"/>
          </w:rPr>
          <w:t>招标文件</w:t>
        </w:r>
        <w:r w:rsidR="00084E27">
          <w:rPr>
            <w:bCs/>
            <w:noProof/>
            <w:kern w:val="44"/>
            <w:szCs w:val="44"/>
          </w:rPr>
          <w:tab/>
        </w:r>
        <w:r w:rsidR="000A5BD2">
          <w:rPr>
            <w:bCs/>
            <w:noProof/>
            <w:kern w:val="44"/>
            <w:szCs w:val="44"/>
          </w:rPr>
          <w:fldChar w:fldCharType="begin"/>
        </w:r>
        <w:r w:rsidR="00084E27">
          <w:rPr>
            <w:bCs/>
            <w:noProof/>
            <w:kern w:val="44"/>
            <w:szCs w:val="44"/>
          </w:rPr>
          <w:instrText xml:space="preserve"> PAGEREF _Toc2161 </w:instrText>
        </w:r>
        <w:r w:rsidR="000A5BD2">
          <w:rPr>
            <w:bCs/>
            <w:noProof/>
            <w:kern w:val="44"/>
            <w:szCs w:val="44"/>
          </w:rPr>
          <w:fldChar w:fldCharType="separate"/>
        </w:r>
        <w:r w:rsidR="0015599C">
          <w:rPr>
            <w:bCs/>
            <w:noProof/>
            <w:kern w:val="44"/>
            <w:szCs w:val="44"/>
          </w:rPr>
          <w:t>4</w:t>
        </w:r>
        <w:r w:rsidR="000A5BD2">
          <w:rPr>
            <w:bCs/>
            <w:noProof/>
            <w:kern w:val="44"/>
            <w:szCs w:val="44"/>
          </w:rPr>
          <w:fldChar w:fldCharType="end"/>
        </w:r>
      </w:hyperlink>
    </w:p>
    <w:p w:rsidR="004A52C1" w:rsidRDefault="000A5842">
      <w:pPr>
        <w:pStyle w:val="31"/>
        <w:tabs>
          <w:tab w:val="right" w:leader="dot" w:pos="8306"/>
        </w:tabs>
        <w:rPr>
          <w:bCs/>
          <w:noProof/>
          <w:kern w:val="44"/>
          <w:szCs w:val="44"/>
        </w:rPr>
      </w:pPr>
      <w:hyperlink w:anchor="_Toc12476" w:history="1">
        <w:r w:rsidR="00084E27">
          <w:rPr>
            <w:rFonts w:hint="eastAsia"/>
            <w:bCs/>
            <w:noProof/>
            <w:kern w:val="44"/>
            <w:szCs w:val="44"/>
          </w:rPr>
          <w:t xml:space="preserve">2.1 </w:t>
        </w:r>
        <w:r w:rsidR="00084E27">
          <w:rPr>
            <w:rFonts w:hint="eastAsia"/>
            <w:bCs/>
            <w:noProof/>
            <w:kern w:val="44"/>
            <w:szCs w:val="44"/>
          </w:rPr>
          <w:t>招标文件的组成</w:t>
        </w:r>
        <w:r w:rsidR="00084E27">
          <w:rPr>
            <w:bCs/>
            <w:noProof/>
            <w:kern w:val="44"/>
            <w:szCs w:val="44"/>
          </w:rPr>
          <w:tab/>
        </w:r>
        <w:r w:rsidR="000A5BD2">
          <w:rPr>
            <w:bCs/>
            <w:noProof/>
            <w:kern w:val="44"/>
            <w:szCs w:val="44"/>
          </w:rPr>
          <w:fldChar w:fldCharType="begin"/>
        </w:r>
        <w:r w:rsidR="00084E27">
          <w:rPr>
            <w:bCs/>
            <w:noProof/>
            <w:kern w:val="44"/>
            <w:szCs w:val="44"/>
          </w:rPr>
          <w:instrText xml:space="preserve"> PAGEREF _Toc12476 </w:instrText>
        </w:r>
        <w:r w:rsidR="000A5BD2">
          <w:rPr>
            <w:bCs/>
            <w:noProof/>
            <w:kern w:val="44"/>
            <w:szCs w:val="44"/>
          </w:rPr>
          <w:fldChar w:fldCharType="separate"/>
        </w:r>
        <w:r w:rsidR="0015599C">
          <w:rPr>
            <w:bCs/>
            <w:noProof/>
            <w:kern w:val="44"/>
            <w:szCs w:val="44"/>
          </w:rPr>
          <w:t>4</w:t>
        </w:r>
        <w:r w:rsidR="000A5BD2">
          <w:rPr>
            <w:bCs/>
            <w:noProof/>
            <w:kern w:val="44"/>
            <w:szCs w:val="44"/>
          </w:rPr>
          <w:fldChar w:fldCharType="end"/>
        </w:r>
      </w:hyperlink>
    </w:p>
    <w:p w:rsidR="004A52C1" w:rsidRDefault="000A5842">
      <w:pPr>
        <w:pStyle w:val="31"/>
        <w:tabs>
          <w:tab w:val="right" w:leader="dot" w:pos="8306"/>
        </w:tabs>
        <w:rPr>
          <w:bCs/>
          <w:noProof/>
          <w:kern w:val="44"/>
          <w:szCs w:val="44"/>
        </w:rPr>
      </w:pPr>
      <w:hyperlink w:anchor="_Toc1475" w:history="1">
        <w:r w:rsidR="00084E27">
          <w:rPr>
            <w:rFonts w:hint="eastAsia"/>
            <w:bCs/>
            <w:noProof/>
            <w:kern w:val="44"/>
            <w:szCs w:val="44"/>
          </w:rPr>
          <w:t xml:space="preserve">2.2 </w:t>
        </w:r>
        <w:r w:rsidR="00084E27">
          <w:rPr>
            <w:rFonts w:hint="eastAsia"/>
            <w:bCs/>
            <w:noProof/>
            <w:kern w:val="44"/>
            <w:szCs w:val="44"/>
          </w:rPr>
          <w:t>招标文件的澄清与修改</w:t>
        </w:r>
        <w:r w:rsidR="00084E27">
          <w:rPr>
            <w:bCs/>
            <w:noProof/>
            <w:kern w:val="44"/>
            <w:szCs w:val="44"/>
          </w:rPr>
          <w:tab/>
        </w:r>
        <w:r w:rsidR="000A5BD2">
          <w:rPr>
            <w:bCs/>
            <w:noProof/>
            <w:kern w:val="44"/>
            <w:szCs w:val="44"/>
          </w:rPr>
          <w:fldChar w:fldCharType="begin"/>
        </w:r>
        <w:r w:rsidR="00084E27">
          <w:rPr>
            <w:bCs/>
            <w:noProof/>
            <w:kern w:val="44"/>
            <w:szCs w:val="44"/>
          </w:rPr>
          <w:instrText xml:space="preserve"> PAGEREF _Toc1475 </w:instrText>
        </w:r>
        <w:r w:rsidR="000A5BD2">
          <w:rPr>
            <w:bCs/>
            <w:noProof/>
            <w:kern w:val="44"/>
            <w:szCs w:val="44"/>
          </w:rPr>
          <w:fldChar w:fldCharType="separate"/>
        </w:r>
        <w:r w:rsidR="0015599C">
          <w:rPr>
            <w:bCs/>
            <w:noProof/>
            <w:kern w:val="44"/>
            <w:szCs w:val="44"/>
          </w:rPr>
          <w:t>5</w:t>
        </w:r>
        <w:r w:rsidR="000A5BD2">
          <w:rPr>
            <w:bCs/>
            <w:noProof/>
            <w:kern w:val="44"/>
            <w:szCs w:val="44"/>
          </w:rPr>
          <w:fldChar w:fldCharType="end"/>
        </w:r>
      </w:hyperlink>
    </w:p>
    <w:p w:rsidR="004A52C1" w:rsidRDefault="000A5842">
      <w:pPr>
        <w:pStyle w:val="20"/>
        <w:tabs>
          <w:tab w:val="right" w:leader="dot" w:pos="8306"/>
        </w:tabs>
        <w:rPr>
          <w:bCs/>
          <w:noProof/>
          <w:kern w:val="44"/>
          <w:szCs w:val="44"/>
        </w:rPr>
      </w:pPr>
      <w:hyperlink w:anchor="_Toc10921" w:history="1">
        <w:r w:rsidR="00084E27">
          <w:rPr>
            <w:rFonts w:hint="eastAsia"/>
            <w:bCs/>
            <w:noProof/>
            <w:kern w:val="44"/>
            <w:szCs w:val="44"/>
          </w:rPr>
          <w:t xml:space="preserve">3. </w:t>
        </w:r>
        <w:r w:rsidR="00084E27">
          <w:rPr>
            <w:rFonts w:hint="eastAsia"/>
            <w:bCs/>
            <w:noProof/>
            <w:kern w:val="44"/>
            <w:szCs w:val="44"/>
          </w:rPr>
          <w:t>投标文件</w:t>
        </w:r>
        <w:r w:rsidR="00084E27">
          <w:rPr>
            <w:bCs/>
            <w:noProof/>
            <w:kern w:val="44"/>
            <w:szCs w:val="44"/>
          </w:rPr>
          <w:tab/>
        </w:r>
        <w:r w:rsidR="000A5BD2">
          <w:rPr>
            <w:bCs/>
            <w:noProof/>
            <w:kern w:val="44"/>
            <w:szCs w:val="44"/>
          </w:rPr>
          <w:fldChar w:fldCharType="begin"/>
        </w:r>
        <w:r w:rsidR="00084E27">
          <w:rPr>
            <w:bCs/>
            <w:noProof/>
            <w:kern w:val="44"/>
            <w:szCs w:val="44"/>
          </w:rPr>
          <w:instrText xml:space="preserve"> PAGEREF _Toc10921 </w:instrText>
        </w:r>
        <w:r w:rsidR="000A5BD2">
          <w:rPr>
            <w:bCs/>
            <w:noProof/>
            <w:kern w:val="44"/>
            <w:szCs w:val="44"/>
          </w:rPr>
          <w:fldChar w:fldCharType="separate"/>
        </w:r>
        <w:r w:rsidR="0015599C">
          <w:rPr>
            <w:bCs/>
            <w:noProof/>
            <w:kern w:val="44"/>
            <w:szCs w:val="44"/>
          </w:rPr>
          <w:t>5</w:t>
        </w:r>
        <w:r w:rsidR="000A5BD2">
          <w:rPr>
            <w:bCs/>
            <w:noProof/>
            <w:kern w:val="44"/>
            <w:szCs w:val="44"/>
          </w:rPr>
          <w:fldChar w:fldCharType="end"/>
        </w:r>
      </w:hyperlink>
    </w:p>
    <w:p w:rsidR="004A52C1" w:rsidRDefault="000A5842">
      <w:pPr>
        <w:pStyle w:val="31"/>
        <w:tabs>
          <w:tab w:val="right" w:leader="dot" w:pos="8306"/>
        </w:tabs>
        <w:rPr>
          <w:bCs/>
          <w:noProof/>
          <w:kern w:val="44"/>
          <w:szCs w:val="44"/>
        </w:rPr>
      </w:pPr>
      <w:hyperlink w:anchor="_Toc26364" w:history="1">
        <w:r w:rsidR="00084E27">
          <w:rPr>
            <w:rFonts w:hint="eastAsia"/>
            <w:bCs/>
            <w:noProof/>
            <w:kern w:val="44"/>
            <w:szCs w:val="44"/>
          </w:rPr>
          <w:t xml:space="preserve">3.1 </w:t>
        </w:r>
        <w:r w:rsidR="00084E27">
          <w:rPr>
            <w:rFonts w:hint="eastAsia"/>
            <w:bCs/>
            <w:noProof/>
            <w:kern w:val="44"/>
            <w:szCs w:val="44"/>
          </w:rPr>
          <w:t>投标文件的组成</w:t>
        </w:r>
        <w:r w:rsidR="00084E27">
          <w:rPr>
            <w:bCs/>
            <w:noProof/>
            <w:kern w:val="44"/>
            <w:szCs w:val="44"/>
          </w:rPr>
          <w:tab/>
        </w:r>
        <w:r w:rsidR="000A5BD2">
          <w:rPr>
            <w:bCs/>
            <w:noProof/>
            <w:kern w:val="44"/>
            <w:szCs w:val="44"/>
          </w:rPr>
          <w:fldChar w:fldCharType="begin"/>
        </w:r>
        <w:r w:rsidR="00084E27">
          <w:rPr>
            <w:bCs/>
            <w:noProof/>
            <w:kern w:val="44"/>
            <w:szCs w:val="44"/>
          </w:rPr>
          <w:instrText xml:space="preserve"> PAGEREF _Toc26364 </w:instrText>
        </w:r>
        <w:r w:rsidR="000A5BD2">
          <w:rPr>
            <w:bCs/>
            <w:noProof/>
            <w:kern w:val="44"/>
            <w:szCs w:val="44"/>
          </w:rPr>
          <w:fldChar w:fldCharType="separate"/>
        </w:r>
        <w:r w:rsidR="0015599C">
          <w:rPr>
            <w:bCs/>
            <w:noProof/>
            <w:kern w:val="44"/>
            <w:szCs w:val="44"/>
          </w:rPr>
          <w:t>5</w:t>
        </w:r>
        <w:r w:rsidR="000A5BD2">
          <w:rPr>
            <w:bCs/>
            <w:noProof/>
            <w:kern w:val="44"/>
            <w:szCs w:val="44"/>
          </w:rPr>
          <w:fldChar w:fldCharType="end"/>
        </w:r>
      </w:hyperlink>
    </w:p>
    <w:p w:rsidR="004A52C1" w:rsidRDefault="000A5842">
      <w:pPr>
        <w:pStyle w:val="31"/>
        <w:tabs>
          <w:tab w:val="right" w:leader="dot" w:pos="8306"/>
        </w:tabs>
        <w:rPr>
          <w:bCs/>
          <w:noProof/>
          <w:kern w:val="44"/>
          <w:szCs w:val="44"/>
        </w:rPr>
      </w:pPr>
      <w:hyperlink w:anchor="_Toc11300" w:history="1">
        <w:r w:rsidR="00084E27">
          <w:rPr>
            <w:rFonts w:hint="eastAsia"/>
            <w:bCs/>
            <w:noProof/>
            <w:kern w:val="44"/>
            <w:szCs w:val="44"/>
          </w:rPr>
          <w:t xml:space="preserve">3.2 </w:t>
        </w:r>
        <w:r w:rsidR="00084E27">
          <w:rPr>
            <w:rFonts w:hint="eastAsia"/>
            <w:bCs/>
            <w:noProof/>
            <w:kern w:val="44"/>
            <w:szCs w:val="44"/>
          </w:rPr>
          <w:t>投标报价</w:t>
        </w:r>
        <w:r w:rsidR="00084E27">
          <w:rPr>
            <w:bCs/>
            <w:noProof/>
            <w:kern w:val="44"/>
            <w:szCs w:val="44"/>
          </w:rPr>
          <w:tab/>
        </w:r>
        <w:r w:rsidR="000A5BD2">
          <w:rPr>
            <w:bCs/>
            <w:noProof/>
            <w:kern w:val="44"/>
            <w:szCs w:val="44"/>
          </w:rPr>
          <w:fldChar w:fldCharType="begin"/>
        </w:r>
        <w:r w:rsidR="00084E27">
          <w:rPr>
            <w:bCs/>
            <w:noProof/>
            <w:kern w:val="44"/>
            <w:szCs w:val="44"/>
          </w:rPr>
          <w:instrText xml:space="preserve"> PAGEREF _Toc11300 </w:instrText>
        </w:r>
        <w:r w:rsidR="000A5BD2">
          <w:rPr>
            <w:bCs/>
            <w:noProof/>
            <w:kern w:val="44"/>
            <w:szCs w:val="44"/>
          </w:rPr>
          <w:fldChar w:fldCharType="separate"/>
        </w:r>
        <w:r w:rsidR="0015599C">
          <w:rPr>
            <w:bCs/>
            <w:noProof/>
            <w:kern w:val="44"/>
            <w:szCs w:val="44"/>
          </w:rPr>
          <w:t>5</w:t>
        </w:r>
        <w:r w:rsidR="000A5BD2">
          <w:rPr>
            <w:bCs/>
            <w:noProof/>
            <w:kern w:val="44"/>
            <w:szCs w:val="44"/>
          </w:rPr>
          <w:fldChar w:fldCharType="end"/>
        </w:r>
      </w:hyperlink>
    </w:p>
    <w:p w:rsidR="004A52C1" w:rsidRDefault="000A5842">
      <w:pPr>
        <w:pStyle w:val="31"/>
        <w:tabs>
          <w:tab w:val="right" w:leader="dot" w:pos="8306"/>
        </w:tabs>
        <w:rPr>
          <w:bCs/>
          <w:noProof/>
          <w:kern w:val="44"/>
          <w:szCs w:val="44"/>
        </w:rPr>
      </w:pPr>
      <w:hyperlink w:anchor="_Toc15545" w:history="1">
        <w:r w:rsidR="00084E27">
          <w:rPr>
            <w:rFonts w:hint="eastAsia"/>
            <w:bCs/>
            <w:noProof/>
            <w:kern w:val="44"/>
            <w:szCs w:val="44"/>
          </w:rPr>
          <w:t>3.3</w:t>
        </w:r>
        <w:r w:rsidR="00084E27">
          <w:rPr>
            <w:rFonts w:asciiTheme="minorHAnsi" w:eastAsiaTheme="minorEastAsia" w:hint="eastAsia"/>
            <w:bCs/>
            <w:noProof/>
            <w:kern w:val="44"/>
            <w:szCs w:val="44"/>
          </w:rPr>
          <w:t>证明投标人合格和资格的文件</w:t>
        </w:r>
        <w:r w:rsidR="00084E27">
          <w:rPr>
            <w:bCs/>
            <w:noProof/>
            <w:kern w:val="44"/>
            <w:szCs w:val="44"/>
          </w:rPr>
          <w:tab/>
        </w:r>
        <w:r w:rsidR="000A5BD2">
          <w:rPr>
            <w:bCs/>
            <w:noProof/>
            <w:kern w:val="44"/>
            <w:szCs w:val="44"/>
          </w:rPr>
          <w:fldChar w:fldCharType="begin"/>
        </w:r>
        <w:r w:rsidR="00084E27">
          <w:rPr>
            <w:bCs/>
            <w:noProof/>
            <w:kern w:val="44"/>
            <w:szCs w:val="44"/>
          </w:rPr>
          <w:instrText xml:space="preserve"> PAGEREF _Toc15545 </w:instrText>
        </w:r>
        <w:r w:rsidR="000A5BD2">
          <w:rPr>
            <w:bCs/>
            <w:noProof/>
            <w:kern w:val="44"/>
            <w:szCs w:val="44"/>
          </w:rPr>
          <w:fldChar w:fldCharType="separate"/>
        </w:r>
        <w:r w:rsidR="0015599C">
          <w:rPr>
            <w:bCs/>
            <w:noProof/>
            <w:kern w:val="44"/>
            <w:szCs w:val="44"/>
          </w:rPr>
          <w:t>6</w:t>
        </w:r>
        <w:r w:rsidR="000A5BD2">
          <w:rPr>
            <w:bCs/>
            <w:noProof/>
            <w:kern w:val="44"/>
            <w:szCs w:val="44"/>
          </w:rPr>
          <w:fldChar w:fldCharType="end"/>
        </w:r>
      </w:hyperlink>
    </w:p>
    <w:p w:rsidR="004A52C1" w:rsidRDefault="000A5842">
      <w:pPr>
        <w:pStyle w:val="31"/>
        <w:tabs>
          <w:tab w:val="right" w:leader="dot" w:pos="8306"/>
        </w:tabs>
        <w:rPr>
          <w:bCs/>
          <w:noProof/>
          <w:kern w:val="44"/>
          <w:szCs w:val="44"/>
        </w:rPr>
      </w:pPr>
      <w:hyperlink w:anchor="_Toc16256" w:history="1">
        <w:r w:rsidR="00084E27">
          <w:rPr>
            <w:rFonts w:hint="eastAsia"/>
            <w:bCs/>
            <w:noProof/>
            <w:kern w:val="44"/>
            <w:szCs w:val="44"/>
          </w:rPr>
          <w:t>3.4</w:t>
        </w:r>
        <w:r w:rsidR="00084E27">
          <w:rPr>
            <w:rFonts w:asciiTheme="minorHAnsi" w:eastAsiaTheme="minorEastAsia" w:hint="eastAsia"/>
            <w:bCs/>
            <w:noProof/>
            <w:kern w:val="44"/>
            <w:szCs w:val="44"/>
          </w:rPr>
          <w:t>证明货物</w:t>
        </w:r>
        <w:r w:rsidR="00084E27">
          <w:rPr>
            <w:rFonts w:hint="eastAsia"/>
            <w:bCs/>
            <w:noProof/>
            <w:kern w:val="44"/>
            <w:szCs w:val="44"/>
          </w:rPr>
          <w:t>和服务的</w:t>
        </w:r>
        <w:r w:rsidR="00084E27">
          <w:rPr>
            <w:rFonts w:asciiTheme="minorHAnsi" w:eastAsiaTheme="minorEastAsia" w:hint="eastAsia"/>
            <w:bCs/>
            <w:noProof/>
            <w:kern w:val="44"/>
            <w:szCs w:val="44"/>
          </w:rPr>
          <w:t>符合</w:t>
        </w:r>
        <w:r w:rsidR="00084E27">
          <w:rPr>
            <w:rFonts w:hint="eastAsia"/>
            <w:bCs/>
            <w:noProof/>
            <w:kern w:val="44"/>
            <w:szCs w:val="44"/>
          </w:rPr>
          <w:t>性</w:t>
        </w:r>
        <w:r w:rsidR="00084E27">
          <w:rPr>
            <w:bCs/>
            <w:noProof/>
            <w:kern w:val="44"/>
            <w:szCs w:val="44"/>
          </w:rPr>
          <w:tab/>
        </w:r>
        <w:r w:rsidR="000A5BD2">
          <w:rPr>
            <w:bCs/>
            <w:noProof/>
            <w:kern w:val="44"/>
            <w:szCs w:val="44"/>
          </w:rPr>
          <w:fldChar w:fldCharType="begin"/>
        </w:r>
        <w:r w:rsidR="00084E27">
          <w:rPr>
            <w:bCs/>
            <w:noProof/>
            <w:kern w:val="44"/>
            <w:szCs w:val="44"/>
          </w:rPr>
          <w:instrText xml:space="preserve"> PAGEREF _Toc16256 </w:instrText>
        </w:r>
        <w:r w:rsidR="000A5BD2">
          <w:rPr>
            <w:bCs/>
            <w:noProof/>
            <w:kern w:val="44"/>
            <w:szCs w:val="44"/>
          </w:rPr>
          <w:fldChar w:fldCharType="separate"/>
        </w:r>
        <w:r w:rsidR="0015599C">
          <w:rPr>
            <w:bCs/>
            <w:noProof/>
            <w:kern w:val="44"/>
            <w:szCs w:val="44"/>
          </w:rPr>
          <w:t>6</w:t>
        </w:r>
        <w:r w:rsidR="000A5BD2">
          <w:rPr>
            <w:bCs/>
            <w:noProof/>
            <w:kern w:val="44"/>
            <w:szCs w:val="44"/>
          </w:rPr>
          <w:fldChar w:fldCharType="end"/>
        </w:r>
      </w:hyperlink>
    </w:p>
    <w:p w:rsidR="004A52C1" w:rsidRDefault="000A5842">
      <w:pPr>
        <w:pStyle w:val="31"/>
        <w:tabs>
          <w:tab w:val="right" w:leader="dot" w:pos="8306"/>
        </w:tabs>
        <w:rPr>
          <w:bCs/>
          <w:noProof/>
          <w:kern w:val="44"/>
          <w:szCs w:val="44"/>
        </w:rPr>
      </w:pPr>
      <w:hyperlink w:anchor="_Toc23428" w:history="1">
        <w:r w:rsidR="00084E27">
          <w:rPr>
            <w:rFonts w:hint="eastAsia"/>
            <w:bCs/>
            <w:noProof/>
            <w:kern w:val="44"/>
            <w:szCs w:val="44"/>
          </w:rPr>
          <w:t xml:space="preserve">3.5 </w:t>
        </w:r>
        <w:r w:rsidR="00084E27">
          <w:rPr>
            <w:rFonts w:hint="eastAsia"/>
            <w:bCs/>
            <w:noProof/>
            <w:kern w:val="44"/>
            <w:szCs w:val="44"/>
          </w:rPr>
          <w:t>投标有效期</w:t>
        </w:r>
        <w:r w:rsidR="00084E27">
          <w:rPr>
            <w:bCs/>
            <w:noProof/>
            <w:kern w:val="44"/>
            <w:szCs w:val="44"/>
          </w:rPr>
          <w:tab/>
        </w:r>
        <w:r w:rsidR="000A5BD2">
          <w:rPr>
            <w:bCs/>
            <w:noProof/>
            <w:kern w:val="44"/>
            <w:szCs w:val="44"/>
          </w:rPr>
          <w:fldChar w:fldCharType="begin"/>
        </w:r>
        <w:r w:rsidR="00084E27">
          <w:rPr>
            <w:bCs/>
            <w:noProof/>
            <w:kern w:val="44"/>
            <w:szCs w:val="44"/>
          </w:rPr>
          <w:instrText xml:space="preserve"> PAGEREF _Toc23428 </w:instrText>
        </w:r>
        <w:r w:rsidR="000A5BD2">
          <w:rPr>
            <w:bCs/>
            <w:noProof/>
            <w:kern w:val="44"/>
            <w:szCs w:val="44"/>
          </w:rPr>
          <w:fldChar w:fldCharType="separate"/>
        </w:r>
        <w:r w:rsidR="0015599C">
          <w:rPr>
            <w:bCs/>
            <w:noProof/>
            <w:kern w:val="44"/>
            <w:szCs w:val="44"/>
          </w:rPr>
          <w:t>6</w:t>
        </w:r>
        <w:r w:rsidR="000A5BD2">
          <w:rPr>
            <w:bCs/>
            <w:noProof/>
            <w:kern w:val="44"/>
            <w:szCs w:val="44"/>
          </w:rPr>
          <w:fldChar w:fldCharType="end"/>
        </w:r>
      </w:hyperlink>
    </w:p>
    <w:p w:rsidR="004A52C1" w:rsidRDefault="000A5842">
      <w:pPr>
        <w:pStyle w:val="31"/>
        <w:tabs>
          <w:tab w:val="right" w:leader="dot" w:pos="8306"/>
        </w:tabs>
        <w:rPr>
          <w:bCs/>
          <w:noProof/>
          <w:kern w:val="44"/>
          <w:szCs w:val="44"/>
        </w:rPr>
      </w:pPr>
      <w:hyperlink w:anchor="_Toc5277" w:history="1">
        <w:r w:rsidR="00084E27">
          <w:rPr>
            <w:rFonts w:hint="eastAsia"/>
            <w:bCs/>
            <w:noProof/>
            <w:kern w:val="44"/>
            <w:szCs w:val="44"/>
          </w:rPr>
          <w:t xml:space="preserve">3.6 </w:t>
        </w:r>
        <w:r w:rsidR="00084E27">
          <w:rPr>
            <w:rFonts w:hint="eastAsia"/>
            <w:bCs/>
            <w:noProof/>
            <w:kern w:val="44"/>
            <w:szCs w:val="44"/>
          </w:rPr>
          <w:t>投标保证金</w:t>
        </w:r>
        <w:r w:rsidR="00084E27">
          <w:rPr>
            <w:bCs/>
            <w:noProof/>
            <w:kern w:val="44"/>
            <w:szCs w:val="44"/>
          </w:rPr>
          <w:tab/>
        </w:r>
        <w:r w:rsidR="000A5BD2">
          <w:rPr>
            <w:bCs/>
            <w:noProof/>
            <w:kern w:val="44"/>
            <w:szCs w:val="44"/>
          </w:rPr>
          <w:fldChar w:fldCharType="begin"/>
        </w:r>
        <w:r w:rsidR="00084E27">
          <w:rPr>
            <w:bCs/>
            <w:noProof/>
            <w:kern w:val="44"/>
            <w:szCs w:val="44"/>
          </w:rPr>
          <w:instrText xml:space="preserve"> PAGEREF _Toc5277 </w:instrText>
        </w:r>
        <w:r w:rsidR="000A5BD2">
          <w:rPr>
            <w:bCs/>
            <w:noProof/>
            <w:kern w:val="44"/>
            <w:szCs w:val="44"/>
          </w:rPr>
          <w:fldChar w:fldCharType="separate"/>
        </w:r>
        <w:r w:rsidR="0015599C">
          <w:rPr>
            <w:bCs/>
            <w:noProof/>
            <w:kern w:val="44"/>
            <w:szCs w:val="44"/>
          </w:rPr>
          <w:t>7</w:t>
        </w:r>
        <w:r w:rsidR="000A5BD2">
          <w:rPr>
            <w:bCs/>
            <w:noProof/>
            <w:kern w:val="44"/>
            <w:szCs w:val="44"/>
          </w:rPr>
          <w:fldChar w:fldCharType="end"/>
        </w:r>
      </w:hyperlink>
    </w:p>
    <w:p w:rsidR="004A52C1" w:rsidRDefault="000A5842">
      <w:pPr>
        <w:pStyle w:val="31"/>
        <w:tabs>
          <w:tab w:val="right" w:leader="dot" w:pos="8306"/>
        </w:tabs>
        <w:rPr>
          <w:bCs/>
          <w:noProof/>
          <w:kern w:val="44"/>
          <w:szCs w:val="44"/>
        </w:rPr>
      </w:pPr>
      <w:hyperlink w:anchor="_Toc4947" w:history="1">
        <w:r w:rsidR="00084E27">
          <w:rPr>
            <w:rFonts w:hint="eastAsia"/>
            <w:bCs/>
            <w:noProof/>
            <w:kern w:val="44"/>
            <w:szCs w:val="44"/>
          </w:rPr>
          <w:t>3.7</w:t>
        </w:r>
        <w:r w:rsidR="00084E27">
          <w:rPr>
            <w:rFonts w:hint="eastAsia"/>
            <w:bCs/>
            <w:noProof/>
            <w:kern w:val="44"/>
            <w:szCs w:val="44"/>
          </w:rPr>
          <w:t>投标文件的编制</w:t>
        </w:r>
        <w:r w:rsidR="00084E27">
          <w:rPr>
            <w:bCs/>
            <w:noProof/>
            <w:kern w:val="44"/>
            <w:szCs w:val="44"/>
          </w:rPr>
          <w:tab/>
        </w:r>
        <w:r w:rsidR="000A5BD2">
          <w:rPr>
            <w:bCs/>
            <w:noProof/>
            <w:kern w:val="44"/>
            <w:szCs w:val="44"/>
          </w:rPr>
          <w:fldChar w:fldCharType="begin"/>
        </w:r>
        <w:r w:rsidR="00084E27">
          <w:rPr>
            <w:bCs/>
            <w:noProof/>
            <w:kern w:val="44"/>
            <w:szCs w:val="44"/>
          </w:rPr>
          <w:instrText xml:space="preserve"> PAGEREF _Toc4947 </w:instrText>
        </w:r>
        <w:r w:rsidR="000A5BD2">
          <w:rPr>
            <w:bCs/>
            <w:noProof/>
            <w:kern w:val="44"/>
            <w:szCs w:val="44"/>
          </w:rPr>
          <w:fldChar w:fldCharType="separate"/>
        </w:r>
        <w:r w:rsidR="0015599C">
          <w:rPr>
            <w:bCs/>
            <w:noProof/>
            <w:kern w:val="44"/>
            <w:szCs w:val="44"/>
          </w:rPr>
          <w:t>8</w:t>
        </w:r>
        <w:r w:rsidR="000A5BD2">
          <w:rPr>
            <w:bCs/>
            <w:noProof/>
            <w:kern w:val="44"/>
            <w:szCs w:val="44"/>
          </w:rPr>
          <w:fldChar w:fldCharType="end"/>
        </w:r>
      </w:hyperlink>
    </w:p>
    <w:p w:rsidR="004A52C1" w:rsidRDefault="000A5842">
      <w:pPr>
        <w:pStyle w:val="20"/>
        <w:tabs>
          <w:tab w:val="right" w:leader="dot" w:pos="8306"/>
        </w:tabs>
        <w:rPr>
          <w:bCs/>
          <w:noProof/>
          <w:kern w:val="44"/>
          <w:szCs w:val="44"/>
        </w:rPr>
      </w:pPr>
      <w:hyperlink w:anchor="_Toc25826" w:history="1">
        <w:r w:rsidR="00084E27">
          <w:rPr>
            <w:rFonts w:hint="eastAsia"/>
            <w:bCs/>
            <w:noProof/>
            <w:kern w:val="44"/>
            <w:szCs w:val="44"/>
          </w:rPr>
          <w:t xml:space="preserve">4. </w:t>
        </w:r>
        <w:r w:rsidR="00084E27">
          <w:rPr>
            <w:rFonts w:hint="eastAsia"/>
            <w:bCs/>
            <w:noProof/>
            <w:kern w:val="44"/>
            <w:szCs w:val="44"/>
          </w:rPr>
          <w:t>投标</w:t>
        </w:r>
        <w:r w:rsidR="00084E27">
          <w:rPr>
            <w:bCs/>
            <w:noProof/>
            <w:kern w:val="44"/>
            <w:szCs w:val="44"/>
          </w:rPr>
          <w:tab/>
        </w:r>
        <w:r w:rsidR="000A5BD2">
          <w:rPr>
            <w:bCs/>
            <w:noProof/>
            <w:kern w:val="44"/>
            <w:szCs w:val="44"/>
          </w:rPr>
          <w:fldChar w:fldCharType="begin"/>
        </w:r>
        <w:r w:rsidR="00084E27">
          <w:rPr>
            <w:bCs/>
            <w:noProof/>
            <w:kern w:val="44"/>
            <w:szCs w:val="44"/>
          </w:rPr>
          <w:instrText xml:space="preserve"> PAGEREF _Toc25826 </w:instrText>
        </w:r>
        <w:r w:rsidR="000A5BD2">
          <w:rPr>
            <w:bCs/>
            <w:noProof/>
            <w:kern w:val="44"/>
            <w:szCs w:val="44"/>
          </w:rPr>
          <w:fldChar w:fldCharType="separate"/>
        </w:r>
        <w:r w:rsidR="0015599C">
          <w:rPr>
            <w:bCs/>
            <w:noProof/>
            <w:kern w:val="44"/>
            <w:szCs w:val="44"/>
          </w:rPr>
          <w:t>8</w:t>
        </w:r>
        <w:r w:rsidR="000A5BD2">
          <w:rPr>
            <w:bCs/>
            <w:noProof/>
            <w:kern w:val="44"/>
            <w:szCs w:val="44"/>
          </w:rPr>
          <w:fldChar w:fldCharType="end"/>
        </w:r>
      </w:hyperlink>
    </w:p>
    <w:p w:rsidR="004A52C1" w:rsidRDefault="000A5842">
      <w:pPr>
        <w:pStyle w:val="31"/>
        <w:tabs>
          <w:tab w:val="right" w:leader="dot" w:pos="8306"/>
        </w:tabs>
        <w:rPr>
          <w:bCs/>
          <w:noProof/>
          <w:kern w:val="44"/>
          <w:szCs w:val="44"/>
        </w:rPr>
      </w:pPr>
      <w:hyperlink w:anchor="_Toc25613" w:history="1">
        <w:r w:rsidR="00084E27">
          <w:rPr>
            <w:rFonts w:hint="eastAsia"/>
            <w:bCs/>
            <w:noProof/>
            <w:kern w:val="44"/>
            <w:szCs w:val="44"/>
          </w:rPr>
          <w:t xml:space="preserve">4.1 </w:t>
        </w:r>
        <w:r w:rsidR="00084E27">
          <w:rPr>
            <w:rFonts w:hint="eastAsia"/>
            <w:bCs/>
            <w:noProof/>
            <w:kern w:val="44"/>
            <w:szCs w:val="44"/>
          </w:rPr>
          <w:t>投标文件的密封和标记</w:t>
        </w:r>
        <w:r w:rsidR="00084E27">
          <w:rPr>
            <w:bCs/>
            <w:noProof/>
            <w:kern w:val="44"/>
            <w:szCs w:val="44"/>
          </w:rPr>
          <w:tab/>
        </w:r>
        <w:r w:rsidR="000A5BD2">
          <w:rPr>
            <w:bCs/>
            <w:noProof/>
            <w:kern w:val="44"/>
            <w:szCs w:val="44"/>
          </w:rPr>
          <w:fldChar w:fldCharType="begin"/>
        </w:r>
        <w:r w:rsidR="00084E27">
          <w:rPr>
            <w:bCs/>
            <w:noProof/>
            <w:kern w:val="44"/>
            <w:szCs w:val="44"/>
          </w:rPr>
          <w:instrText xml:space="preserve"> PAGEREF _Toc25613 </w:instrText>
        </w:r>
        <w:r w:rsidR="000A5BD2">
          <w:rPr>
            <w:bCs/>
            <w:noProof/>
            <w:kern w:val="44"/>
            <w:szCs w:val="44"/>
          </w:rPr>
          <w:fldChar w:fldCharType="separate"/>
        </w:r>
        <w:r w:rsidR="0015599C">
          <w:rPr>
            <w:bCs/>
            <w:noProof/>
            <w:kern w:val="44"/>
            <w:szCs w:val="44"/>
          </w:rPr>
          <w:t>8</w:t>
        </w:r>
        <w:r w:rsidR="000A5BD2">
          <w:rPr>
            <w:bCs/>
            <w:noProof/>
            <w:kern w:val="44"/>
            <w:szCs w:val="44"/>
          </w:rPr>
          <w:fldChar w:fldCharType="end"/>
        </w:r>
      </w:hyperlink>
    </w:p>
    <w:p w:rsidR="004A52C1" w:rsidRDefault="000A5842">
      <w:pPr>
        <w:pStyle w:val="31"/>
        <w:tabs>
          <w:tab w:val="right" w:leader="dot" w:pos="8306"/>
        </w:tabs>
        <w:rPr>
          <w:bCs/>
          <w:noProof/>
          <w:kern w:val="44"/>
          <w:szCs w:val="44"/>
        </w:rPr>
      </w:pPr>
      <w:hyperlink w:anchor="_Toc13362" w:history="1">
        <w:r w:rsidR="00084E27">
          <w:rPr>
            <w:rFonts w:hint="eastAsia"/>
            <w:bCs/>
            <w:noProof/>
            <w:kern w:val="44"/>
            <w:szCs w:val="44"/>
          </w:rPr>
          <w:t xml:space="preserve">4.2 </w:t>
        </w:r>
        <w:r w:rsidR="00084E27">
          <w:rPr>
            <w:rFonts w:hint="eastAsia"/>
            <w:bCs/>
            <w:noProof/>
            <w:kern w:val="44"/>
            <w:szCs w:val="44"/>
          </w:rPr>
          <w:t>投标文件的递交</w:t>
        </w:r>
        <w:r w:rsidR="00084E27">
          <w:rPr>
            <w:bCs/>
            <w:noProof/>
            <w:kern w:val="44"/>
            <w:szCs w:val="44"/>
          </w:rPr>
          <w:tab/>
        </w:r>
        <w:r w:rsidR="000A5BD2">
          <w:rPr>
            <w:bCs/>
            <w:noProof/>
            <w:kern w:val="44"/>
            <w:szCs w:val="44"/>
          </w:rPr>
          <w:fldChar w:fldCharType="begin"/>
        </w:r>
        <w:r w:rsidR="00084E27">
          <w:rPr>
            <w:bCs/>
            <w:noProof/>
            <w:kern w:val="44"/>
            <w:szCs w:val="44"/>
          </w:rPr>
          <w:instrText xml:space="preserve"> PAGEREF _Toc13362 </w:instrText>
        </w:r>
        <w:r w:rsidR="000A5BD2">
          <w:rPr>
            <w:bCs/>
            <w:noProof/>
            <w:kern w:val="44"/>
            <w:szCs w:val="44"/>
          </w:rPr>
          <w:fldChar w:fldCharType="separate"/>
        </w:r>
        <w:r w:rsidR="0015599C">
          <w:rPr>
            <w:bCs/>
            <w:noProof/>
            <w:kern w:val="44"/>
            <w:szCs w:val="44"/>
          </w:rPr>
          <w:t>9</w:t>
        </w:r>
        <w:r w:rsidR="000A5BD2">
          <w:rPr>
            <w:bCs/>
            <w:noProof/>
            <w:kern w:val="44"/>
            <w:szCs w:val="44"/>
          </w:rPr>
          <w:fldChar w:fldCharType="end"/>
        </w:r>
      </w:hyperlink>
    </w:p>
    <w:p w:rsidR="004A52C1" w:rsidRDefault="000A5842">
      <w:pPr>
        <w:pStyle w:val="31"/>
        <w:tabs>
          <w:tab w:val="right" w:leader="dot" w:pos="8306"/>
        </w:tabs>
        <w:rPr>
          <w:bCs/>
          <w:noProof/>
          <w:kern w:val="44"/>
          <w:szCs w:val="44"/>
        </w:rPr>
      </w:pPr>
      <w:hyperlink w:anchor="_Toc8000" w:history="1">
        <w:r w:rsidR="00084E27">
          <w:rPr>
            <w:rFonts w:hint="eastAsia"/>
            <w:bCs/>
            <w:noProof/>
            <w:kern w:val="44"/>
            <w:szCs w:val="44"/>
          </w:rPr>
          <w:t xml:space="preserve">4.3 </w:t>
        </w:r>
        <w:r w:rsidR="00084E27">
          <w:rPr>
            <w:rFonts w:hint="eastAsia"/>
            <w:bCs/>
            <w:noProof/>
            <w:kern w:val="44"/>
            <w:szCs w:val="44"/>
          </w:rPr>
          <w:t>投标文件的修改与撤回</w:t>
        </w:r>
        <w:r w:rsidR="00084E27">
          <w:rPr>
            <w:bCs/>
            <w:noProof/>
            <w:kern w:val="44"/>
            <w:szCs w:val="44"/>
          </w:rPr>
          <w:tab/>
        </w:r>
        <w:r w:rsidR="000A5BD2">
          <w:rPr>
            <w:bCs/>
            <w:noProof/>
            <w:kern w:val="44"/>
            <w:szCs w:val="44"/>
          </w:rPr>
          <w:fldChar w:fldCharType="begin"/>
        </w:r>
        <w:r w:rsidR="00084E27">
          <w:rPr>
            <w:bCs/>
            <w:noProof/>
            <w:kern w:val="44"/>
            <w:szCs w:val="44"/>
          </w:rPr>
          <w:instrText xml:space="preserve"> PAGEREF _Toc8000 </w:instrText>
        </w:r>
        <w:r w:rsidR="000A5BD2">
          <w:rPr>
            <w:bCs/>
            <w:noProof/>
            <w:kern w:val="44"/>
            <w:szCs w:val="44"/>
          </w:rPr>
          <w:fldChar w:fldCharType="separate"/>
        </w:r>
        <w:r w:rsidR="0015599C">
          <w:rPr>
            <w:bCs/>
            <w:noProof/>
            <w:kern w:val="44"/>
            <w:szCs w:val="44"/>
          </w:rPr>
          <w:t>9</w:t>
        </w:r>
        <w:r w:rsidR="000A5BD2">
          <w:rPr>
            <w:bCs/>
            <w:noProof/>
            <w:kern w:val="44"/>
            <w:szCs w:val="44"/>
          </w:rPr>
          <w:fldChar w:fldCharType="end"/>
        </w:r>
      </w:hyperlink>
    </w:p>
    <w:p w:rsidR="004A52C1" w:rsidRDefault="000A5842">
      <w:pPr>
        <w:pStyle w:val="20"/>
        <w:tabs>
          <w:tab w:val="right" w:leader="dot" w:pos="8306"/>
        </w:tabs>
        <w:rPr>
          <w:bCs/>
          <w:noProof/>
          <w:kern w:val="44"/>
          <w:szCs w:val="44"/>
        </w:rPr>
      </w:pPr>
      <w:hyperlink w:anchor="_Toc15952" w:history="1">
        <w:r w:rsidR="00084E27">
          <w:rPr>
            <w:rFonts w:hint="eastAsia"/>
            <w:bCs/>
            <w:noProof/>
            <w:kern w:val="44"/>
            <w:szCs w:val="44"/>
          </w:rPr>
          <w:t xml:space="preserve">5. </w:t>
        </w:r>
        <w:r w:rsidR="00084E27">
          <w:rPr>
            <w:rFonts w:hint="eastAsia"/>
            <w:bCs/>
            <w:noProof/>
            <w:kern w:val="44"/>
            <w:szCs w:val="44"/>
          </w:rPr>
          <w:t>开标</w:t>
        </w:r>
        <w:r w:rsidR="00084E27">
          <w:rPr>
            <w:bCs/>
            <w:noProof/>
            <w:kern w:val="44"/>
            <w:szCs w:val="44"/>
          </w:rPr>
          <w:tab/>
        </w:r>
        <w:r w:rsidR="000A5BD2">
          <w:rPr>
            <w:bCs/>
            <w:noProof/>
            <w:kern w:val="44"/>
            <w:szCs w:val="44"/>
          </w:rPr>
          <w:fldChar w:fldCharType="begin"/>
        </w:r>
        <w:r w:rsidR="00084E27">
          <w:rPr>
            <w:bCs/>
            <w:noProof/>
            <w:kern w:val="44"/>
            <w:szCs w:val="44"/>
          </w:rPr>
          <w:instrText xml:space="preserve"> PAGEREF _Toc15952 </w:instrText>
        </w:r>
        <w:r w:rsidR="000A5BD2">
          <w:rPr>
            <w:bCs/>
            <w:noProof/>
            <w:kern w:val="44"/>
            <w:szCs w:val="44"/>
          </w:rPr>
          <w:fldChar w:fldCharType="separate"/>
        </w:r>
        <w:r w:rsidR="0015599C">
          <w:rPr>
            <w:bCs/>
            <w:noProof/>
            <w:kern w:val="44"/>
            <w:szCs w:val="44"/>
          </w:rPr>
          <w:t>9</w:t>
        </w:r>
        <w:r w:rsidR="000A5BD2">
          <w:rPr>
            <w:bCs/>
            <w:noProof/>
            <w:kern w:val="44"/>
            <w:szCs w:val="44"/>
          </w:rPr>
          <w:fldChar w:fldCharType="end"/>
        </w:r>
      </w:hyperlink>
    </w:p>
    <w:p w:rsidR="004A52C1" w:rsidRDefault="000A5842">
      <w:pPr>
        <w:pStyle w:val="31"/>
        <w:tabs>
          <w:tab w:val="right" w:leader="dot" w:pos="8306"/>
        </w:tabs>
        <w:rPr>
          <w:bCs/>
          <w:noProof/>
          <w:kern w:val="44"/>
          <w:szCs w:val="44"/>
        </w:rPr>
      </w:pPr>
      <w:hyperlink w:anchor="_Toc10341" w:history="1">
        <w:r w:rsidR="00084E27">
          <w:rPr>
            <w:rFonts w:hint="eastAsia"/>
            <w:bCs/>
            <w:noProof/>
            <w:kern w:val="44"/>
            <w:szCs w:val="44"/>
          </w:rPr>
          <w:t xml:space="preserve">5.1 </w:t>
        </w:r>
        <w:r w:rsidR="00084E27">
          <w:rPr>
            <w:rFonts w:hint="eastAsia"/>
            <w:bCs/>
            <w:noProof/>
            <w:kern w:val="44"/>
            <w:szCs w:val="44"/>
          </w:rPr>
          <w:t>开标时间（投标截止时间）和地点</w:t>
        </w:r>
        <w:r w:rsidR="00084E27">
          <w:rPr>
            <w:bCs/>
            <w:noProof/>
            <w:kern w:val="44"/>
            <w:szCs w:val="44"/>
          </w:rPr>
          <w:tab/>
        </w:r>
        <w:r w:rsidR="000A5BD2">
          <w:rPr>
            <w:bCs/>
            <w:noProof/>
            <w:kern w:val="44"/>
            <w:szCs w:val="44"/>
          </w:rPr>
          <w:fldChar w:fldCharType="begin"/>
        </w:r>
        <w:r w:rsidR="00084E27">
          <w:rPr>
            <w:bCs/>
            <w:noProof/>
            <w:kern w:val="44"/>
            <w:szCs w:val="44"/>
          </w:rPr>
          <w:instrText xml:space="preserve"> PAGEREF _Toc10341 </w:instrText>
        </w:r>
        <w:r w:rsidR="000A5BD2">
          <w:rPr>
            <w:bCs/>
            <w:noProof/>
            <w:kern w:val="44"/>
            <w:szCs w:val="44"/>
          </w:rPr>
          <w:fldChar w:fldCharType="separate"/>
        </w:r>
        <w:r w:rsidR="0015599C">
          <w:rPr>
            <w:bCs/>
            <w:noProof/>
            <w:kern w:val="44"/>
            <w:szCs w:val="44"/>
          </w:rPr>
          <w:t>9</w:t>
        </w:r>
        <w:r w:rsidR="000A5BD2">
          <w:rPr>
            <w:bCs/>
            <w:noProof/>
            <w:kern w:val="44"/>
            <w:szCs w:val="44"/>
          </w:rPr>
          <w:fldChar w:fldCharType="end"/>
        </w:r>
      </w:hyperlink>
    </w:p>
    <w:p w:rsidR="004A52C1" w:rsidRDefault="000A5842">
      <w:pPr>
        <w:pStyle w:val="31"/>
        <w:tabs>
          <w:tab w:val="right" w:leader="dot" w:pos="8306"/>
        </w:tabs>
        <w:rPr>
          <w:bCs/>
          <w:noProof/>
          <w:kern w:val="44"/>
          <w:szCs w:val="44"/>
        </w:rPr>
      </w:pPr>
      <w:hyperlink w:anchor="_Toc7304" w:history="1">
        <w:r w:rsidR="00084E27">
          <w:rPr>
            <w:rFonts w:hint="eastAsia"/>
            <w:bCs/>
            <w:noProof/>
            <w:kern w:val="44"/>
            <w:szCs w:val="44"/>
          </w:rPr>
          <w:t xml:space="preserve">5.2 </w:t>
        </w:r>
        <w:r w:rsidR="00084E27">
          <w:rPr>
            <w:rFonts w:hint="eastAsia"/>
            <w:bCs/>
            <w:noProof/>
            <w:kern w:val="44"/>
            <w:szCs w:val="44"/>
          </w:rPr>
          <w:t>不予开标</w:t>
        </w:r>
        <w:r w:rsidR="00084E27">
          <w:rPr>
            <w:bCs/>
            <w:noProof/>
            <w:kern w:val="44"/>
            <w:szCs w:val="44"/>
          </w:rPr>
          <w:tab/>
        </w:r>
        <w:r w:rsidR="000A5BD2">
          <w:rPr>
            <w:bCs/>
            <w:noProof/>
            <w:kern w:val="44"/>
            <w:szCs w:val="44"/>
          </w:rPr>
          <w:fldChar w:fldCharType="begin"/>
        </w:r>
        <w:r w:rsidR="00084E27">
          <w:rPr>
            <w:bCs/>
            <w:noProof/>
            <w:kern w:val="44"/>
            <w:szCs w:val="44"/>
          </w:rPr>
          <w:instrText xml:space="preserve"> PAGEREF _Toc7304 </w:instrText>
        </w:r>
        <w:r w:rsidR="000A5BD2">
          <w:rPr>
            <w:bCs/>
            <w:noProof/>
            <w:kern w:val="44"/>
            <w:szCs w:val="44"/>
          </w:rPr>
          <w:fldChar w:fldCharType="separate"/>
        </w:r>
        <w:r w:rsidR="0015599C">
          <w:rPr>
            <w:bCs/>
            <w:noProof/>
            <w:kern w:val="44"/>
            <w:szCs w:val="44"/>
          </w:rPr>
          <w:t>9</w:t>
        </w:r>
        <w:r w:rsidR="000A5BD2">
          <w:rPr>
            <w:bCs/>
            <w:noProof/>
            <w:kern w:val="44"/>
            <w:szCs w:val="44"/>
          </w:rPr>
          <w:fldChar w:fldCharType="end"/>
        </w:r>
      </w:hyperlink>
    </w:p>
    <w:p w:rsidR="004A52C1" w:rsidRDefault="000A5842">
      <w:pPr>
        <w:pStyle w:val="31"/>
        <w:tabs>
          <w:tab w:val="right" w:leader="dot" w:pos="8306"/>
        </w:tabs>
        <w:rPr>
          <w:bCs/>
          <w:noProof/>
          <w:kern w:val="44"/>
          <w:szCs w:val="44"/>
        </w:rPr>
      </w:pPr>
      <w:hyperlink w:anchor="_Toc20584" w:history="1">
        <w:r w:rsidR="00084E27">
          <w:rPr>
            <w:rFonts w:hint="eastAsia"/>
            <w:bCs/>
            <w:noProof/>
            <w:kern w:val="44"/>
            <w:szCs w:val="44"/>
          </w:rPr>
          <w:t xml:space="preserve">5.3 </w:t>
        </w:r>
        <w:r w:rsidR="00084E27">
          <w:rPr>
            <w:rFonts w:hint="eastAsia"/>
            <w:bCs/>
            <w:noProof/>
            <w:kern w:val="44"/>
            <w:szCs w:val="44"/>
          </w:rPr>
          <w:t>开标程序</w:t>
        </w:r>
        <w:r w:rsidR="00084E27">
          <w:rPr>
            <w:bCs/>
            <w:noProof/>
            <w:kern w:val="44"/>
            <w:szCs w:val="44"/>
          </w:rPr>
          <w:tab/>
        </w:r>
        <w:r w:rsidR="000A5BD2">
          <w:rPr>
            <w:bCs/>
            <w:noProof/>
            <w:kern w:val="44"/>
            <w:szCs w:val="44"/>
          </w:rPr>
          <w:fldChar w:fldCharType="begin"/>
        </w:r>
        <w:r w:rsidR="00084E27">
          <w:rPr>
            <w:bCs/>
            <w:noProof/>
            <w:kern w:val="44"/>
            <w:szCs w:val="44"/>
          </w:rPr>
          <w:instrText xml:space="preserve"> PAGEREF _Toc20584 </w:instrText>
        </w:r>
        <w:r w:rsidR="000A5BD2">
          <w:rPr>
            <w:bCs/>
            <w:noProof/>
            <w:kern w:val="44"/>
            <w:szCs w:val="44"/>
          </w:rPr>
          <w:fldChar w:fldCharType="separate"/>
        </w:r>
        <w:r w:rsidR="0015599C">
          <w:rPr>
            <w:bCs/>
            <w:noProof/>
            <w:kern w:val="44"/>
            <w:szCs w:val="44"/>
          </w:rPr>
          <w:t>9</w:t>
        </w:r>
        <w:r w:rsidR="000A5BD2">
          <w:rPr>
            <w:bCs/>
            <w:noProof/>
            <w:kern w:val="44"/>
            <w:szCs w:val="44"/>
          </w:rPr>
          <w:fldChar w:fldCharType="end"/>
        </w:r>
      </w:hyperlink>
    </w:p>
    <w:p w:rsidR="004A52C1" w:rsidRDefault="000A5842">
      <w:pPr>
        <w:pStyle w:val="31"/>
        <w:tabs>
          <w:tab w:val="right" w:leader="dot" w:pos="8306"/>
        </w:tabs>
        <w:rPr>
          <w:bCs/>
          <w:noProof/>
          <w:kern w:val="44"/>
          <w:szCs w:val="44"/>
        </w:rPr>
      </w:pPr>
      <w:hyperlink w:anchor="_Toc19875" w:history="1">
        <w:r w:rsidR="00084E27">
          <w:rPr>
            <w:rFonts w:hint="eastAsia"/>
            <w:bCs/>
            <w:noProof/>
            <w:kern w:val="44"/>
            <w:szCs w:val="44"/>
          </w:rPr>
          <w:t xml:space="preserve">5.4 </w:t>
        </w:r>
        <w:r w:rsidR="00084E27">
          <w:rPr>
            <w:rFonts w:hint="eastAsia"/>
            <w:bCs/>
            <w:noProof/>
            <w:kern w:val="44"/>
            <w:szCs w:val="44"/>
          </w:rPr>
          <w:t>开标疑义和回避申请</w:t>
        </w:r>
        <w:r w:rsidR="00084E27">
          <w:rPr>
            <w:bCs/>
            <w:noProof/>
            <w:kern w:val="44"/>
            <w:szCs w:val="44"/>
          </w:rPr>
          <w:tab/>
        </w:r>
        <w:r w:rsidR="000A5BD2">
          <w:rPr>
            <w:bCs/>
            <w:noProof/>
            <w:kern w:val="44"/>
            <w:szCs w:val="44"/>
          </w:rPr>
          <w:fldChar w:fldCharType="begin"/>
        </w:r>
        <w:r w:rsidR="00084E27">
          <w:rPr>
            <w:bCs/>
            <w:noProof/>
            <w:kern w:val="44"/>
            <w:szCs w:val="44"/>
          </w:rPr>
          <w:instrText xml:space="preserve"> PAGEREF _Toc19875 </w:instrText>
        </w:r>
        <w:r w:rsidR="000A5BD2">
          <w:rPr>
            <w:bCs/>
            <w:noProof/>
            <w:kern w:val="44"/>
            <w:szCs w:val="44"/>
          </w:rPr>
          <w:fldChar w:fldCharType="separate"/>
        </w:r>
        <w:r w:rsidR="0015599C">
          <w:rPr>
            <w:bCs/>
            <w:noProof/>
            <w:kern w:val="44"/>
            <w:szCs w:val="44"/>
          </w:rPr>
          <w:t>10</w:t>
        </w:r>
        <w:r w:rsidR="000A5BD2">
          <w:rPr>
            <w:bCs/>
            <w:noProof/>
            <w:kern w:val="44"/>
            <w:szCs w:val="44"/>
          </w:rPr>
          <w:fldChar w:fldCharType="end"/>
        </w:r>
      </w:hyperlink>
    </w:p>
    <w:p w:rsidR="004A52C1" w:rsidRDefault="000A5842">
      <w:pPr>
        <w:pStyle w:val="20"/>
        <w:tabs>
          <w:tab w:val="right" w:leader="dot" w:pos="8306"/>
        </w:tabs>
        <w:rPr>
          <w:bCs/>
          <w:noProof/>
          <w:kern w:val="44"/>
          <w:szCs w:val="44"/>
        </w:rPr>
      </w:pPr>
      <w:hyperlink w:anchor="_Toc28237" w:history="1">
        <w:r w:rsidR="00084E27">
          <w:rPr>
            <w:rFonts w:hint="eastAsia"/>
            <w:bCs/>
            <w:noProof/>
            <w:kern w:val="44"/>
            <w:szCs w:val="44"/>
          </w:rPr>
          <w:t xml:space="preserve">6. </w:t>
        </w:r>
        <w:r w:rsidR="00084E27">
          <w:rPr>
            <w:rFonts w:hint="eastAsia"/>
            <w:bCs/>
            <w:noProof/>
            <w:kern w:val="44"/>
            <w:szCs w:val="44"/>
          </w:rPr>
          <w:t>资格审查及评标</w:t>
        </w:r>
        <w:r w:rsidR="00084E27">
          <w:rPr>
            <w:bCs/>
            <w:noProof/>
            <w:kern w:val="44"/>
            <w:szCs w:val="44"/>
          </w:rPr>
          <w:tab/>
        </w:r>
        <w:r w:rsidR="000A5BD2">
          <w:rPr>
            <w:bCs/>
            <w:noProof/>
            <w:kern w:val="44"/>
            <w:szCs w:val="44"/>
          </w:rPr>
          <w:fldChar w:fldCharType="begin"/>
        </w:r>
        <w:r w:rsidR="00084E27">
          <w:rPr>
            <w:bCs/>
            <w:noProof/>
            <w:kern w:val="44"/>
            <w:szCs w:val="44"/>
          </w:rPr>
          <w:instrText xml:space="preserve"> PAGEREF _Toc28237 </w:instrText>
        </w:r>
        <w:r w:rsidR="000A5BD2">
          <w:rPr>
            <w:bCs/>
            <w:noProof/>
            <w:kern w:val="44"/>
            <w:szCs w:val="44"/>
          </w:rPr>
          <w:fldChar w:fldCharType="separate"/>
        </w:r>
        <w:r w:rsidR="0015599C">
          <w:rPr>
            <w:bCs/>
            <w:noProof/>
            <w:kern w:val="44"/>
            <w:szCs w:val="44"/>
          </w:rPr>
          <w:t>10</w:t>
        </w:r>
        <w:r w:rsidR="000A5BD2">
          <w:rPr>
            <w:bCs/>
            <w:noProof/>
            <w:kern w:val="44"/>
            <w:szCs w:val="44"/>
          </w:rPr>
          <w:fldChar w:fldCharType="end"/>
        </w:r>
      </w:hyperlink>
    </w:p>
    <w:p w:rsidR="004A52C1" w:rsidRDefault="000A5842">
      <w:pPr>
        <w:pStyle w:val="31"/>
        <w:tabs>
          <w:tab w:val="right" w:leader="dot" w:pos="8306"/>
        </w:tabs>
        <w:rPr>
          <w:bCs/>
          <w:noProof/>
          <w:kern w:val="44"/>
          <w:szCs w:val="44"/>
        </w:rPr>
      </w:pPr>
      <w:hyperlink w:anchor="_Toc23148" w:history="1">
        <w:r w:rsidR="00084E27">
          <w:rPr>
            <w:rFonts w:hint="eastAsia"/>
            <w:bCs/>
            <w:noProof/>
            <w:kern w:val="44"/>
            <w:szCs w:val="44"/>
          </w:rPr>
          <w:t xml:space="preserve">6.1 </w:t>
        </w:r>
        <w:r w:rsidR="00084E27">
          <w:rPr>
            <w:rFonts w:hint="eastAsia"/>
            <w:bCs/>
            <w:noProof/>
            <w:kern w:val="44"/>
            <w:szCs w:val="44"/>
          </w:rPr>
          <w:t>资格审查</w:t>
        </w:r>
        <w:r w:rsidR="00084E27">
          <w:rPr>
            <w:bCs/>
            <w:noProof/>
            <w:kern w:val="44"/>
            <w:szCs w:val="44"/>
          </w:rPr>
          <w:tab/>
        </w:r>
        <w:r w:rsidR="000A5BD2">
          <w:rPr>
            <w:bCs/>
            <w:noProof/>
            <w:kern w:val="44"/>
            <w:szCs w:val="44"/>
          </w:rPr>
          <w:fldChar w:fldCharType="begin"/>
        </w:r>
        <w:r w:rsidR="00084E27">
          <w:rPr>
            <w:bCs/>
            <w:noProof/>
            <w:kern w:val="44"/>
            <w:szCs w:val="44"/>
          </w:rPr>
          <w:instrText xml:space="preserve"> PAGEREF _Toc23148 </w:instrText>
        </w:r>
        <w:r w:rsidR="000A5BD2">
          <w:rPr>
            <w:bCs/>
            <w:noProof/>
            <w:kern w:val="44"/>
            <w:szCs w:val="44"/>
          </w:rPr>
          <w:fldChar w:fldCharType="separate"/>
        </w:r>
        <w:r w:rsidR="0015599C">
          <w:rPr>
            <w:bCs/>
            <w:noProof/>
            <w:kern w:val="44"/>
            <w:szCs w:val="44"/>
          </w:rPr>
          <w:t>10</w:t>
        </w:r>
        <w:r w:rsidR="000A5BD2">
          <w:rPr>
            <w:bCs/>
            <w:noProof/>
            <w:kern w:val="44"/>
            <w:szCs w:val="44"/>
          </w:rPr>
          <w:fldChar w:fldCharType="end"/>
        </w:r>
      </w:hyperlink>
    </w:p>
    <w:p w:rsidR="004A52C1" w:rsidRDefault="000A5842">
      <w:pPr>
        <w:pStyle w:val="31"/>
        <w:tabs>
          <w:tab w:val="right" w:leader="dot" w:pos="8306"/>
        </w:tabs>
        <w:rPr>
          <w:bCs/>
          <w:noProof/>
          <w:kern w:val="44"/>
          <w:szCs w:val="44"/>
        </w:rPr>
      </w:pPr>
      <w:hyperlink w:anchor="_Toc9772" w:history="1">
        <w:r w:rsidR="00084E27">
          <w:rPr>
            <w:rFonts w:hint="eastAsia"/>
            <w:bCs/>
            <w:noProof/>
            <w:kern w:val="44"/>
            <w:szCs w:val="44"/>
          </w:rPr>
          <w:t xml:space="preserve">6.2 </w:t>
        </w:r>
        <w:r w:rsidR="00084E27">
          <w:rPr>
            <w:rFonts w:hint="eastAsia"/>
            <w:bCs/>
            <w:noProof/>
            <w:kern w:val="44"/>
            <w:szCs w:val="44"/>
          </w:rPr>
          <w:t>评标委员会</w:t>
        </w:r>
        <w:r w:rsidR="00084E27">
          <w:rPr>
            <w:bCs/>
            <w:noProof/>
            <w:kern w:val="44"/>
            <w:szCs w:val="44"/>
          </w:rPr>
          <w:tab/>
        </w:r>
        <w:r w:rsidR="000A5BD2">
          <w:rPr>
            <w:bCs/>
            <w:noProof/>
            <w:kern w:val="44"/>
            <w:szCs w:val="44"/>
          </w:rPr>
          <w:fldChar w:fldCharType="begin"/>
        </w:r>
        <w:r w:rsidR="00084E27">
          <w:rPr>
            <w:bCs/>
            <w:noProof/>
            <w:kern w:val="44"/>
            <w:szCs w:val="44"/>
          </w:rPr>
          <w:instrText xml:space="preserve"> PAGEREF _Toc9772 </w:instrText>
        </w:r>
        <w:r w:rsidR="000A5BD2">
          <w:rPr>
            <w:bCs/>
            <w:noProof/>
            <w:kern w:val="44"/>
            <w:szCs w:val="44"/>
          </w:rPr>
          <w:fldChar w:fldCharType="separate"/>
        </w:r>
        <w:r w:rsidR="0015599C">
          <w:rPr>
            <w:bCs/>
            <w:noProof/>
            <w:kern w:val="44"/>
            <w:szCs w:val="44"/>
          </w:rPr>
          <w:t>10</w:t>
        </w:r>
        <w:r w:rsidR="000A5BD2">
          <w:rPr>
            <w:bCs/>
            <w:noProof/>
            <w:kern w:val="44"/>
            <w:szCs w:val="44"/>
          </w:rPr>
          <w:fldChar w:fldCharType="end"/>
        </w:r>
      </w:hyperlink>
    </w:p>
    <w:p w:rsidR="004A52C1" w:rsidRDefault="000A5842">
      <w:pPr>
        <w:pStyle w:val="31"/>
        <w:tabs>
          <w:tab w:val="right" w:leader="dot" w:pos="8306"/>
        </w:tabs>
        <w:rPr>
          <w:bCs/>
          <w:noProof/>
          <w:kern w:val="44"/>
          <w:szCs w:val="44"/>
        </w:rPr>
      </w:pPr>
      <w:hyperlink w:anchor="_Toc25413" w:history="1">
        <w:r w:rsidR="00084E27">
          <w:rPr>
            <w:rFonts w:hint="eastAsia"/>
            <w:bCs/>
            <w:noProof/>
            <w:kern w:val="44"/>
            <w:szCs w:val="44"/>
          </w:rPr>
          <w:t xml:space="preserve">6.3 </w:t>
        </w:r>
        <w:r w:rsidR="00084E27">
          <w:rPr>
            <w:rFonts w:hint="eastAsia"/>
            <w:bCs/>
            <w:noProof/>
            <w:kern w:val="44"/>
            <w:szCs w:val="44"/>
          </w:rPr>
          <w:t>评标原则</w:t>
        </w:r>
        <w:r w:rsidR="00084E27">
          <w:rPr>
            <w:bCs/>
            <w:noProof/>
            <w:kern w:val="44"/>
            <w:szCs w:val="44"/>
          </w:rPr>
          <w:tab/>
        </w:r>
        <w:r w:rsidR="000A5BD2">
          <w:rPr>
            <w:bCs/>
            <w:noProof/>
            <w:kern w:val="44"/>
            <w:szCs w:val="44"/>
          </w:rPr>
          <w:fldChar w:fldCharType="begin"/>
        </w:r>
        <w:r w:rsidR="00084E27">
          <w:rPr>
            <w:bCs/>
            <w:noProof/>
            <w:kern w:val="44"/>
            <w:szCs w:val="44"/>
          </w:rPr>
          <w:instrText xml:space="preserve"> PAGEREF _Toc25413 </w:instrText>
        </w:r>
        <w:r w:rsidR="000A5BD2">
          <w:rPr>
            <w:bCs/>
            <w:noProof/>
            <w:kern w:val="44"/>
            <w:szCs w:val="44"/>
          </w:rPr>
          <w:fldChar w:fldCharType="separate"/>
        </w:r>
        <w:r w:rsidR="0015599C">
          <w:rPr>
            <w:bCs/>
            <w:noProof/>
            <w:kern w:val="44"/>
            <w:szCs w:val="44"/>
          </w:rPr>
          <w:t>10</w:t>
        </w:r>
        <w:r w:rsidR="000A5BD2">
          <w:rPr>
            <w:bCs/>
            <w:noProof/>
            <w:kern w:val="44"/>
            <w:szCs w:val="44"/>
          </w:rPr>
          <w:fldChar w:fldCharType="end"/>
        </w:r>
      </w:hyperlink>
    </w:p>
    <w:p w:rsidR="004A52C1" w:rsidRDefault="000A5842">
      <w:pPr>
        <w:pStyle w:val="31"/>
        <w:tabs>
          <w:tab w:val="right" w:leader="dot" w:pos="8306"/>
        </w:tabs>
        <w:rPr>
          <w:bCs/>
          <w:noProof/>
          <w:kern w:val="44"/>
          <w:szCs w:val="44"/>
        </w:rPr>
      </w:pPr>
      <w:hyperlink w:anchor="_Toc6361" w:history="1">
        <w:r w:rsidR="00084E27">
          <w:rPr>
            <w:rFonts w:hint="eastAsia"/>
            <w:bCs/>
            <w:noProof/>
            <w:kern w:val="44"/>
            <w:szCs w:val="44"/>
          </w:rPr>
          <w:t>6.4</w:t>
        </w:r>
        <w:r w:rsidR="00084E27">
          <w:rPr>
            <w:rFonts w:hint="eastAsia"/>
            <w:bCs/>
            <w:noProof/>
            <w:kern w:val="44"/>
            <w:szCs w:val="44"/>
          </w:rPr>
          <w:t>评标程序</w:t>
        </w:r>
        <w:r w:rsidR="00084E27">
          <w:rPr>
            <w:bCs/>
            <w:noProof/>
            <w:kern w:val="44"/>
            <w:szCs w:val="44"/>
          </w:rPr>
          <w:tab/>
        </w:r>
        <w:r w:rsidR="000A5BD2">
          <w:rPr>
            <w:bCs/>
            <w:noProof/>
            <w:kern w:val="44"/>
            <w:szCs w:val="44"/>
          </w:rPr>
          <w:fldChar w:fldCharType="begin"/>
        </w:r>
        <w:r w:rsidR="00084E27">
          <w:rPr>
            <w:bCs/>
            <w:noProof/>
            <w:kern w:val="44"/>
            <w:szCs w:val="44"/>
          </w:rPr>
          <w:instrText xml:space="preserve"> PAGEREF _Toc6361 </w:instrText>
        </w:r>
        <w:r w:rsidR="000A5BD2">
          <w:rPr>
            <w:bCs/>
            <w:noProof/>
            <w:kern w:val="44"/>
            <w:szCs w:val="44"/>
          </w:rPr>
          <w:fldChar w:fldCharType="separate"/>
        </w:r>
        <w:r w:rsidR="0015599C">
          <w:rPr>
            <w:bCs/>
            <w:noProof/>
            <w:kern w:val="44"/>
            <w:szCs w:val="44"/>
          </w:rPr>
          <w:t>10</w:t>
        </w:r>
        <w:r w:rsidR="000A5BD2">
          <w:rPr>
            <w:bCs/>
            <w:noProof/>
            <w:kern w:val="44"/>
            <w:szCs w:val="44"/>
          </w:rPr>
          <w:fldChar w:fldCharType="end"/>
        </w:r>
      </w:hyperlink>
    </w:p>
    <w:p w:rsidR="004A52C1" w:rsidRDefault="000A5842">
      <w:pPr>
        <w:pStyle w:val="31"/>
        <w:tabs>
          <w:tab w:val="right" w:leader="dot" w:pos="8306"/>
        </w:tabs>
        <w:rPr>
          <w:bCs/>
          <w:noProof/>
          <w:kern w:val="44"/>
          <w:szCs w:val="44"/>
        </w:rPr>
      </w:pPr>
      <w:hyperlink w:anchor="_Toc1966" w:history="1">
        <w:r w:rsidR="00084E27">
          <w:rPr>
            <w:rFonts w:hint="eastAsia"/>
            <w:bCs/>
            <w:noProof/>
            <w:kern w:val="44"/>
            <w:szCs w:val="44"/>
          </w:rPr>
          <w:t xml:space="preserve">6.3 </w:t>
        </w:r>
        <w:r w:rsidR="00084E27">
          <w:rPr>
            <w:rFonts w:hint="eastAsia"/>
            <w:bCs/>
            <w:noProof/>
            <w:kern w:val="44"/>
            <w:szCs w:val="44"/>
          </w:rPr>
          <w:t>评标方法</w:t>
        </w:r>
        <w:r w:rsidR="00084E27">
          <w:rPr>
            <w:bCs/>
            <w:noProof/>
            <w:kern w:val="44"/>
            <w:szCs w:val="44"/>
          </w:rPr>
          <w:tab/>
        </w:r>
        <w:r w:rsidR="000A5BD2">
          <w:rPr>
            <w:bCs/>
            <w:noProof/>
            <w:kern w:val="44"/>
            <w:szCs w:val="44"/>
          </w:rPr>
          <w:fldChar w:fldCharType="begin"/>
        </w:r>
        <w:r w:rsidR="00084E27">
          <w:rPr>
            <w:bCs/>
            <w:noProof/>
            <w:kern w:val="44"/>
            <w:szCs w:val="44"/>
          </w:rPr>
          <w:instrText xml:space="preserve"> PAGEREF _Toc1966 </w:instrText>
        </w:r>
        <w:r w:rsidR="000A5BD2">
          <w:rPr>
            <w:bCs/>
            <w:noProof/>
            <w:kern w:val="44"/>
            <w:szCs w:val="44"/>
          </w:rPr>
          <w:fldChar w:fldCharType="separate"/>
        </w:r>
        <w:r w:rsidR="0015599C">
          <w:rPr>
            <w:bCs/>
            <w:noProof/>
            <w:kern w:val="44"/>
            <w:szCs w:val="44"/>
          </w:rPr>
          <w:t>11</w:t>
        </w:r>
        <w:r w:rsidR="000A5BD2">
          <w:rPr>
            <w:bCs/>
            <w:noProof/>
            <w:kern w:val="44"/>
            <w:szCs w:val="44"/>
          </w:rPr>
          <w:fldChar w:fldCharType="end"/>
        </w:r>
      </w:hyperlink>
    </w:p>
    <w:p w:rsidR="004A52C1" w:rsidRDefault="000A5842">
      <w:pPr>
        <w:pStyle w:val="31"/>
        <w:tabs>
          <w:tab w:val="right" w:leader="dot" w:pos="8306"/>
        </w:tabs>
        <w:rPr>
          <w:bCs/>
          <w:noProof/>
          <w:kern w:val="44"/>
          <w:szCs w:val="44"/>
        </w:rPr>
      </w:pPr>
      <w:hyperlink w:anchor="_Toc18927" w:history="1">
        <w:r w:rsidR="00084E27">
          <w:rPr>
            <w:rFonts w:hint="eastAsia"/>
            <w:bCs/>
            <w:noProof/>
            <w:kern w:val="44"/>
            <w:szCs w:val="44"/>
          </w:rPr>
          <w:t>6.4</w:t>
        </w:r>
        <w:r w:rsidR="00084E27">
          <w:rPr>
            <w:rFonts w:asciiTheme="minorHAnsi" w:eastAsiaTheme="minorEastAsia" w:hint="eastAsia"/>
            <w:bCs/>
            <w:noProof/>
            <w:kern w:val="44"/>
            <w:szCs w:val="44"/>
          </w:rPr>
          <w:t>与</w:t>
        </w:r>
        <w:r w:rsidR="000D54E1">
          <w:rPr>
            <w:rFonts w:hint="eastAsia"/>
            <w:bCs/>
            <w:noProof/>
            <w:kern w:val="44"/>
            <w:szCs w:val="44"/>
          </w:rPr>
          <w:t>招标人</w:t>
        </w:r>
        <w:r w:rsidR="00084E27">
          <w:rPr>
            <w:rFonts w:asciiTheme="minorHAnsi" w:eastAsiaTheme="minorEastAsia" w:hint="eastAsia"/>
            <w:bCs/>
            <w:noProof/>
            <w:kern w:val="44"/>
            <w:szCs w:val="44"/>
          </w:rPr>
          <w:t>的接触</w:t>
        </w:r>
        <w:r w:rsidR="00084E27">
          <w:rPr>
            <w:bCs/>
            <w:noProof/>
            <w:kern w:val="44"/>
            <w:szCs w:val="44"/>
          </w:rPr>
          <w:tab/>
        </w:r>
        <w:r w:rsidR="000A5BD2">
          <w:rPr>
            <w:bCs/>
            <w:noProof/>
            <w:kern w:val="44"/>
            <w:szCs w:val="44"/>
          </w:rPr>
          <w:fldChar w:fldCharType="begin"/>
        </w:r>
        <w:r w:rsidR="00084E27">
          <w:rPr>
            <w:bCs/>
            <w:noProof/>
            <w:kern w:val="44"/>
            <w:szCs w:val="44"/>
          </w:rPr>
          <w:instrText xml:space="preserve"> PAGEREF _Toc18927 </w:instrText>
        </w:r>
        <w:r w:rsidR="000A5BD2">
          <w:rPr>
            <w:bCs/>
            <w:noProof/>
            <w:kern w:val="44"/>
            <w:szCs w:val="44"/>
          </w:rPr>
          <w:fldChar w:fldCharType="separate"/>
        </w:r>
        <w:r w:rsidR="0015599C">
          <w:rPr>
            <w:bCs/>
            <w:noProof/>
            <w:kern w:val="44"/>
            <w:szCs w:val="44"/>
          </w:rPr>
          <w:t>11</w:t>
        </w:r>
        <w:r w:rsidR="000A5BD2">
          <w:rPr>
            <w:bCs/>
            <w:noProof/>
            <w:kern w:val="44"/>
            <w:szCs w:val="44"/>
          </w:rPr>
          <w:fldChar w:fldCharType="end"/>
        </w:r>
      </w:hyperlink>
    </w:p>
    <w:p w:rsidR="004A52C1" w:rsidRDefault="000A5842">
      <w:pPr>
        <w:pStyle w:val="20"/>
        <w:tabs>
          <w:tab w:val="right" w:leader="dot" w:pos="8306"/>
        </w:tabs>
        <w:rPr>
          <w:bCs/>
          <w:noProof/>
          <w:kern w:val="44"/>
          <w:szCs w:val="44"/>
        </w:rPr>
      </w:pPr>
      <w:hyperlink w:anchor="_Toc24225" w:history="1">
        <w:r w:rsidR="00084E27">
          <w:rPr>
            <w:rFonts w:hint="eastAsia"/>
            <w:bCs/>
            <w:noProof/>
            <w:kern w:val="44"/>
            <w:szCs w:val="44"/>
          </w:rPr>
          <w:t xml:space="preserve">7. </w:t>
        </w:r>
        <w:r w:rsidR="00084E27">
          <w:rPr>
            <w:rFonts w:hint="eastAsia"/>
            <w:bCs/>
            <w:noProof/>
            <w:kern w:val="44"/>
            <w:szCs w:val="44"/>
          </w:rPr>
          <w:t>合同授予</w:t>
        </w:r>
        <w:r w:rsidR="00084E27">
          <w:rPr>
            <w:bCs/>
            <w:noProof/>
            <w:kern w:val="44"/>
            <w:szCs w:val="44"/>
          </w:rPr>
          <w:tab/>
        </w:r>
        <w:r w:rsidR="000A5BD2">
          <w:rPr>
            <w:bCs/>
            <w:noProof/>
            <w:kern w:val="44"/>
            <w:szCs w:val="44"/>
          </w:rPr>
          <w:fldChar w:fldCharType="begin"/>
        </w:r>
        <w:r w:rsidR="00084E27">
          <w:rPr>
            <w:bCs/>
            <w:noProof/>
            <w:kern w:val="44"/>
            <w:szCs w:val="44"/>
          </w:rPr>
          <w:instrText xml:space="preserve"> PAGEREF _Toc24225 </w:instrText>
        </w:r>
        <w:r w:rsidR="000A5BD2">
          <w:rPr>
            <w:bCs/>
            <w:noProof/>
            <w:kern w:val="44"/>
            <w:szCs w:val="44"/>
          </w:rPr>
          <w:fldChar w:fldCharType="separate"/>
        </w:r>
        <w:r w:rsidR="0015599C">
          <w:rPr>
            <w:bCs/>
            <w:noProof/>
            <w:kern w:val="44"/>
            <w:szCs w:val="44"/>
          </w:rPr>
          <w:t>11</w:t>
        </w:r>
        <w:r w:rsidR="000A5BD2">
          <w:rPr>
            <w:bCs/>
            <w:noProof/>
            <w:kern w:val="44"/>
            <w:szCs w:val="44"/>
          </w:rPr>
          <w:fldChar w:fldCharType="end"/>
        </w:r>
      </w:hyperlink>
    </w:p>
    <w:p w:rsidR="004A52C1" w:rsidRDefault="000A5842">
      <w:pPr>
        <w:pStyle w:val="31"/>
        <w:tabs>
          <w:tab w:val="right" w:leader="dot" w:pos="8306"/>
        </w:tabs>
        <w:rPr>
          <w:bCs/>
          <w:noProof/>
          <w:kern w:val="44"/>
          <w:szCs w:val="44"/>
        </w:rPr>
      </w:pPr>
      <w:hyperlink w:anchor="_Toc14106" w:history="1">
        <w:r w:rsidR="00084E27">
          <w:rPr>
            <w:rFonts w:hint="eastAsia"/>
            <w:bCs/>
            <w:noProof/>
            <w:kern w:val="44"/>
            <w:szCs w:val="44"/>
          </w:rPr>
          <w:t xml:space="preserve">7.1 </w:t>
        </w:r>
        <w:r w:rsidR="00084E27">
          <w:rPr>
            <w:rFonts w:hint="eastAsia"/>
            <w:bCs/>
            <w:noProof/>
            <w:kern w:val="44"/>
            <w:szCs w:val="44"/>
          </w:rPr>
          <w:t>确定中标人</w:t>
        </w:r>
        <w:r w:rsidR="00084E27">
          <w:rPr>
            <w:bCs/>
            <w:noProof/>
            <w:kern w:val="44"/>
            <w:szCs w:val="44"/>
          </w:rPr>
          <w:tab/>
        </w:r>
        <w:r w:rsidR="000A5BD2">
          <w:rPr>
            <w:bCs/>
            <w:noProof/>
            <w:kern w:val="44"/>
            <w:szCs w:val="44"/>
          </w:rPr>
          <w:fldChar w:fldCharType="begin"/>
        </w:r>
        <w:r w:rsidR="00084E27">
          <w:rPr>
            <w:bCs/>
            <w:noProof/>
            <w:kern w:val="44"/>
            <w:szCs w:val="44"/>
          </w:rPr>
          <w:instrText xml:space="preserve"> PAGEREF _Toc14106 </w:instrText>
        </w:r>
        <w:r w:rsidR="000A5BD2">
          <w:rPr>
            <w:bCs/>
            <w:noProof/>
            <w:kern w:val="44"/>
            <w:szCs w:val="44"/>
          </w:rPr>
          <w:fldChar w:fldCharType="separate"/>
        </w:r>
        <w:r w:rsidR="0015599C">
          <w:rPr>
            <w:bCs/>
            <w:noProof/>
            <w:kern w:val="44"/>
            <w:szCs w:val="44"/>
          </w:rPr>
          <w:t>11</w:t>
        </w:r>
        <w:r w:rsidR="000A5BD2">
          <w:rPr>
            <w:bCs/>
            <w:noProof/>
            <w:kern w:val="44"/>
            <w:szCs w:val="44"/>
          </w:rPr>
          <w:fldChar w:fldCharType="end"/>
        </w:r>
      </w:hyperlink>
    </w:p>
    <w:p w:rsidR="004A52C1" w:rsidRDefault="000A5842">
      <w:pPr>
        <w:pStyle w:val="31"/>
        <w:tabs>
          <w:tab w:val="right" w:leader="dot" w:pos="8306"/>
        </w:tabs>
        <w:rPr>
          <w:bCs/>
          <w:noProof/>
          <w:kern w:val="44"/>
          <w:szCs w:val="44"/>
        </w:rPr>
      </w:pPr>
      <w:hyperlink w:anchor="_Toc12082" w:history="1">
        <w:r w:rsidR="00084E27">
          <w:rPr>
            <w:rFonts w:hint="eastAsia"/>
            <w:bCs/>
            <w:noProof/>
            <w:kern w:val="44"/>
            <w:szCs w:val="44"/>
          </w:rPr>
          <w:t xml:space="preserve">7.2 </w:t>
        </w:r>
        <w:r w:rsidR="00084E27">
          <w:rPr>
            <w:rFonts w:hint="eastAsia"/>
            <w:bCs/>
            <w:noProof/>
            <w:kern w:val="44"/>
            <w:szCs w:val="44"/>
          </w:rPr>
          <w:t>公告中标结果</w:t>
        </w:r>
        <w:r w:rsidR="00084E27">
          <w:rPr>
            <w:bCs/>
            <w:noProof/>
            <w:kern w:val="44"/>
            <w:szCs w:val="44"/>
          </w:rPr>
          <w:tab/>
        </w:r>
        <w:r w:rsidR="000A5BD2">
          <w:rPr>
            <w:bCs/>
            <w:noProof/>
            <w:kern w:val="44"/>
            <w:szCs w:val="44"/>
          </w:rPr>
          <w:fldChar w:fldCharType="begin"/>
        </w:r>
        <w:r w:rsidR="00084E27">
          <w:rPr>
            <w:bCs/>
            <w:noProof/>
            <w:kern w:val="44"/>
            <w:szCs w:val="44"/>
          </w:rPr>
          <w:instrText xml:space="preserve"> PAGEREF _Toc12082 </w:instrText>
        </w:r>
        <w:r w:rsidR="000A5BD2">
          <w:rPr>
            <w:bCs/>
            <w:noProof/>
            <w:kern w:val="44"/>
            <w:szCs w:val="44"/>
          </w:rPr>
          <w:fldChar w:fldCharType="separate"/>
        </w:r>
        <w:r w:rsidR="0015599C">
          <w:rPr>
            <w:bCs/>
            <w:noProof/>
            <w:kern w:val="44"/>
            <w:szCs w:val="44"/>
          </w:rPr>
          <w:t>11</w:t>
        </w:r>
        <w:r w:rsidR="000A5BD2">
          <w:rPr>
            <w:bCs/>
            <w:noProof/>
            <w:kern w:val="44"/>
            <w:szCs w:val="44"/>
          </w:rPr>
          <w:fldChar w:fldCharType="end"/>
        </w:r>
      </w:hyperlink>
    </w:p>
    <w:p w:rsidR="004A52C1" w:rsidRDefault="000A5842">
      <w:pPr>
        <w:pStyle w:val="31"/>
        <w:tabs>
          <w:tab w:val="right" w:leader="dot" w:pos="8306"/>
        </w:tabs>
        <w:rPr>
          <w:bCs/>
          <w:noProof/>
          <w:kern w:val="44"/>
          <w:szCs w:val="44"/>
        </w:rPr>
      </w:pPr>
      <w:hyperlink w:anchor="_Toc13013" w:history="1">
        <w:r w:rsidR="00084E27">
          <w:rPr>
            <w:rFonts w:hint="eastAsia"/>
            <w:bCs/>
            <w:noProof/>
            <w:kern w:val="44"/>
            <w:szCs w:val="44"/>
          </w:rPr>
          <w:t>7.3</w:t>
        </w:r>
        <w:r w:rsidR="00084E27">
          <w:rPr>
            <w:rFonts w:asciiTheme="minorHAnsi" w:eastAsiaTheme="minorEastAsia" w:hint="eastAsia"/>
            <w:bCs/>
            <w:noProof/>
            <w:kern w:val="44"/>
            <w:szCs w:val="44"/>
          </w:rPr>
          <w:t>中标通知书</w:t>
        </w:r>
        <w:r w:rsidR="00084E27">
          <w:rPr>
            <w:bCs/>
            <w:noProof/>
            <w:kern w:val="44"/>
            <w:szCs w:val="44"/>
          </w:rPr>
          <w:tab/>
        </w:r>
        <w:r w:rsidR="000A5BD2">
          <w:rPr>
            <w:bCs/>
            <w:noProof/>
            <w:kern w:val="44"/>
            <w:szCs w:val="44"/>
          </w:rPr>
          <w:fldChar w:fldCharType="begin"/>
        </w:r>
        <w:r w:rsidR="00084E27">
          <w:rPr>
            <w:bCs/>
            <w:noProof/>
            <w:kern w:val="44"/>
            <w:szCs w:val="44"/>
          </w:rPr>
          <w:instrText xml:space="preserve"> PAGEREF _Toc13013 </w:instrText>
        </w:r>
        <w:r w:rsidR="000A5BD2">
          <w:rPr>
            <w:bCs/>
            <w:noProof/>
            <w:kern w:val="44"/>
            <w:szCs w:val="44"/>
          </w:rPr>
          <w:fldChar w:fldCharType="separate"/>
        </w:r>
        <w:r w:rsidR="0015599C">
          <w:rPr>
            <w:bCs/>
            <w:noProof/>
            <w:kern w:val="44"/>
            <w:szCs w:val="44"/>
          </w:rPr>
          <w:t>11</w:t>
        </w:r>
        <w:r w:rsidR="000A5BD2">
          <w:rPr>
            <w:bCs/>
            <w:noProof/>
            <w:kern w:val="44"/>
            <w:szCs w:val="44"/>
          </w:rPr>
          <w:fldChar w:fldCharType="end"/>
        </w:r>
      </w:hyperlink>
    </w:p>
    <w:p w:rsidR="004A52C1" w:rsidRDefault="000A5842">
      <w:pPr>
        <w:pStyle w:val="31"/>
        <w:tabs>
          <w:tab w:val="right" w:leader="dot" w:pos="8306"/>
        </w:tabs>
        <w:rPr>
          <w:bCs/>
          <w:noProof/>
          <w:kern w:val="44"/>
          <w:szCs w:val="44"/>
        </w:rPr>
      </w:pPr>
      <w:hyperlink w:anchor="_Toc21208" w:history="1">
        <w:r w:rsidR="00084E27">
          <w:rPr>
            <w:rFonts w:hint="eastAsia"/>
            <w:bCs/>
            <w:noProof/>
            <w:kern w:val="44"/>
            <w:szCs w:val="44"/>
          </w:rPr>
          <w:t xml:space="preserve">7.4 </w:t>
        </w:r>
        <w:r w:rsidR="00084E27">
          <w:rPr>
            <w:rFonts w:hint="eastAsia"/>
            <w:bCs/>
            <w:noProof/>
            <w:kern w:val="44"/>
            <w:szCs w:val="44"/>
          </w:rPr>
          <w:t>履约担保</w:t>
        </w:r>
        <w:r w:rsidR="00084E27">
          <w:rPr>
            <w:bCs/>
            <w:noProof/>
            <w:kern w:val="44"/>
            <w:szCs w:val="44"/>
          </w:rPr>
          <w:tab/>
        </w:r>
        <w:r w:rsidR="000A5BD2">
          <w:rPr>
            <w:bCs/>
            <w:noProof/>
            <w:kern w:val="44"/>
            <w:szCs w:val="44"/>
          </w:rPr>
          <w:fldChar w:fldCharType="begin"/>
        </w:r>
        <w:r w:rsidR="00084E27">
          <w:rPr>
            <w:bCs/>
            <w:noProof/>
            <w:kern w:val="44"/>
            <w:szCs w:val="44"/>
          </w:rPr>
          <w:instrText xml:space="preserve"> PAGEREF _Toc21208 </w:instrText>
        </w:r>
        <w:r w:rsidR="000A5BD2">
          <w:rPr>
            <w:bCs/>
            <w:noProof/>
            <w:kern w:val="44"/>
            <w:szCs w:val="44"/>
          </w:rPr>
          <w:fldChar w:fldCharType="separate"/>
        </w:r>
        <w:r w:rsidR="0015599C">
          <w:rPr>
            <w:bCs/>
            <w:noProof/>
            <w:kern w:val="44"/>
            <w:szCs w:val="44"/>
          </w:rPr>
          <w:t>11</w:t>
        </w:r>
        <w:r w:rsidR="000A5BD2">
          <w:rPr>
            <w:bCs/>
            <w:noProof/>
            <w:kern w:val="44"/>
            <w:szCs w:val="44"/>
          </w:rPr>
          <w:fldChar w:fldCharType="end"/>
        </w:r>
      </w:hyperlink>
    </w:p>
    <w:p w:rsidR="004A52C1" w:rsidRDefault="000A5842">
      <w:pPr>
        <w:pStyle w:val="31"/>
        <w:tabs>
          <w:tab w:val="right" w:leader="dot" w:pos="8306"/>
        </w:tabs>
        <w:rPr>
          <w:bCs/>
          <w:noProof/>
          <w:kern w:val="44"/>
          <w:szCs w:val="44"/>
        </w:rPr>
      </w:pPr>
      <w:hyperlink w:anchor="_Toc26106" w:history="1">
        <w:r w:rsidR="00084E27">
          <w:rPr>
            <w:rFonts w:hint="eastAsia"/>
            <w:bCs/>
            <w:noProof/>
            <w:kern w:val="44"/>
            <w:szCs w:val="44"/>
          </w:rPr>
          <w:t xml:space="preserve">7.5 </w:t>
        </w:r>
        <w:r w:rsidR="00084E27">
          <w:rPr>
            <w:rFonts w:hint="eastAsia"/>
            <w:bCs/>
            <w:noProof/>
            <w:kern w:val="44"/>
            <w:szCs w:val="44"/>
          </w:rPr>
          <w:t>签订合同</w:t>
        </w:r>
        <w:r w:rsidR="00084E27">
          <w:rPr>
            <w:bCs/>
            <w:noProof/>
            <w:kern w:val="44"/>
            <w:szCs w:val="44"/>
          </w:rPr>
          <w:tab/>
        </w:r>
        <w:r w:rsidR="000A5BD2">
          <w:rPr>
            <w:bCs/>
            <w:noProof/>
            <w:kern w:val="44"/>
            <w:szCs w:val="44"/>
          </w:rPr>
          <w:fldChar w:fldCharType="begin"/>
        </w:r>
        <w:r w:rsidR="00084E27">
          <w:rPr>
            <w:bCs/>
            <w:noProof/>
            <w:kern w:val="44"/>
            <w:szCs w:val="44"/>
          </w:rPr>
          <w:instrText xml:space="preserve"> PAGEREF _Toc26106 </w:instrText>
        </w:r>
        <w:r w:rsidR="000A5BD2">
          <w:rPr>
            <w:bCs/>
            <w:noProof/>
            <w:kern w:val="44"/>
            <w:szCs w:val="44"/>
          </w:rPr>
          <w:fldChar w:fldCharType="separate"/>
        </w:r>
        <w:r w:rsidR="0015599C">
          <w:rPr>
            <w:bCs/>
            <w:noProof/>
            <w:kern w:val="44"/>
            <w:szCs w:val="44"/>
          </w:rPr>
          <w:t>12</w:t>
        </w:r>
        <w:r w:rsidR="000A5BD2">
          <w:rPr>
            <w:bCs/>
            <w:noProof/>
            <w:kern w:val="44"/>
            <w:szCs w:val="44"/>
          </w:rPr>
          <w:fldChar w:fldCharType="end"/>
        </w:r>
      </w:hyperlink>
    </w:p>
    <w:p w:rsidR="004A52C1" w:rsidRDefault="000A5842">
      <w:pPr>
        <w:pStyle w:val="31"/>
        <w:tabs>
          <w:tab w:val="right" w:leader="dot" w:pos="8306"/>
        </w:tabs>
        <w:rPr>
          <w:bCs/>
          <w:noProof/>
          <w:kern w:val="44"/>
          <w:szCs w:val="44"/>
        </w:rPr>
      </w:pPr>
      <w:hyperlink w:anchor="_Toc14148" w:history="1">
        <w:r w:rsidR="00084E27">
          <w:rPr>
            <w:rFonts w:hint="eastAsia"/>
            <w:bCs/>
            <w:noProof/>
            <w:kern w:val="44"/>
            <w:szCs w:val="44"/>
          </w:rPr>
          <w:t>7.6</w:t>
        </w:r>
        <w:r w:rsidR="00084E27">
          <w:rPr>
            <w:rFonts w:hint="eastAsia"/>
            <w:bCs/>
            <w:noProof/>
            <w:kern w:val="44"/>
            <w:szCs w:val="44"/>
          </w:rPr>
          <w:t>合同的履行</w:t>
        </w:r>
        <w:r w:rsidR="00084E27">
          <w:rPr>
            <w:bCs/>
            <w:noProof/>
            <w:kern w:val="44"/>
            <w:szCs w:val="44"/>
          </w:rPr>
          <w:tab/>
        </w:r>
        <w:r w:rsidR="000A5BD2">
          <w:rPr>
            <w:bCs/>
            <w:noProof/>
            <w:kern w:val="44"/>
            <w:szCs w:val="44"/>
          </w:rPr>
          <w:fldChar w:fldCharType="begin"/>
        </w:r>
        <w:r w:rsidR="00084E27">
          <w:rPr>
            <w:bCs/>
            <w:noProof/>
            <w:kern w:val="44"/>
            <w:szCs w:val="44"/>
          </w:rPr>
          <w:instrText xml:space="preserve"> PAGEREF _Toc14148 </w:instrText>
        </w:r>
        <w:r w:rsidR="000A5BD2">
          <w:rPr>
            <w:bCs/>
            <w:noProof/>
            <w:kern w:val="44"/>
            <w:szCs w:val="44"/>
          </w:rPr>
          <w:fldChar w:fldCharType="separate"/>
        </w:r>
        <w:r w:rsidR="0015599C">
          <w:rPr>
            <w:bCs/>
            <w:noProof/>
            <w:kern w:val="44"/>
            <w:szCs w:val="44"/>
          </w:rPr>
          <w:t>12</w:t>
        </w:r>
        <w:r w:rsidR="000A5BD2">
          <w:rPr>
            <w:bCs/>
            <w:noProof/>
            <w:kern w:val="44"/>
            <w:szCs w:val="44"/>
          </w:rPr>
          <w:fldChar w:fldCharType="end"/>
        </w:r>
      </w:hyperlink>
    </w:p>
    <w:p w:rsidR="004A52C1" w:rsidRDefault="000A5842">
      <w:pPr>
        <w:pStyle w:val="31"/>
        <w:tabs>
          <w:tab w:val="right" w:leader="dot" w:pos="8306"/>
        </w:tabs>
        <w:rPr>
          <w:bCs/>
          <w:noProof/>
          <w:kern w:val="44"/>
          <w:szCs w:val="44"/>
        </w:rPr>
      </w:pPr>
      <w:hyperlink w:anchor="_Toc14026" w:history="1">
        <w:r w:rsidR="00084E27">
          <w:rPr>
            <w:rFonts w:hint="eastAsia"/>
            <w:bCs/>
            <w:noProof/>
            <w:kern w:val="44"/>
            <w:szCs w:val="44"/>
          </w:rPr>
          <w:t>7.7</w:t>
        </w:r>
        <w:r w:rsidR="00084E27">
          <w:rPr>
            <w:rFonts w:asciiTheme="minorHAnsi" w:eastAsiaTheme="minorEastAsia" w:hint="eastAsia"/>
            <w:bCs/>
            <w:noProof/>
            <w:kern w:val="44"/>
            <w:szCs w:val="44"/>
          </w:rPr>
          <w:t>招标代理服务费</w:t>
        </w:r>
        <w:r w:rsidR="00084E27">
          <w:rPr>
            <w:bCs/>
            <w:noProof/>
            <w:kern w:val="44"/>
            <w:szCs w:val="44"/>
          </w:rPr>
          <w:tab/>
        </w:r>
        <w:r w:rsidR="000A5BD2">
          <w:rPr>
            <w:bCs/>
            <w:noProof/>
            <w:kern w:val="44"/>
            <w:szCs w:val="44"/>
          </w:rPr>
          <w:fldChar w:fldCharType="begin"/>
        </w:r>
        <w:r w:rsidR="00084E27">
          <w:rPr>
            <w:bCs/>
            <w:noProof/>
            <w:kern w:val="44"/>
            <w:szCs w:val="44"/>
          </w:rPr>
          <w:instrText xml:space="preserve"> PAGEREF _Toc14026 </w:instrText>
        </w:r>
        <w:r w:rsidR="000A5BD2">
          <w:rPr>
            <w:bCs/>
            <w:noProof/>
            <w:kern w:val="44"/>
            <w:szCs w:val="44"/>
          </w:rPr>
          <w:fldChar w:fldCharType="separate"/>
        </w:r>
        <w:r w:rsidR="0015599C">
          <w:rPr>
            <w:bCs/>
            <w:noProof/>
            <w:kern w:val="44"/>
            <w:szCs w:val="44"/>
          </w:rPr>
          <w:t>12</w:t>
        </w:r>
        <w:r w:rsidR="000A5BD2">
          <w:rPr>
            <w:bCs/>
            <w:noProof/>
            <w:kern w:val="44"/>
            <w:szCs w:val="44"/>
          </w:rPr>
          <w:fldChar w:fldCharType="end"/>
        </w:r>
      </w:hyperlink>
    </w:p>
    <w:p w:rsidR="004A52C1" w:rsidRDefault="000A5842">
      <w:pPr>
        <w:pStyle w:val="20"/>
        <w:tabs>
          <w:tab w:val="right" w:leader="dot" w:pos="8306"/>
        </w:tabs>
        <w:rPr>
          <w:bCs/>
          <w:noProof/>
          <w:kern w:val="44"/>
          <w:szCs w:val="44"/>
        </w:rPr>
      </w:pPr>
      <w:hyperlink w:anchor="_Toc25526" w:history="1">
        <w:r w:rsidR="00084E27">
          <w:rPr>
            <w:rFonts w:hint="eastAsia"/>
            <w:bCs/>
            <w:noProof/>
            <w:kern w:val="44"/>
            <w:szCs w:val="44"/>
          </w:rPr>
          <w:t>8.</w:t>
        </w:r>
        <w:r w:rsidR="007D1181">
          <w:rPr>
            <w:rFonts w:hint="eastAsia"/>
            <w:bCs/>
            <w:noProof/>
            <w:kern w:val="44"/>
            <w:szCs w:val="44"/>
          </w:rPr>
          <w:t>诚信管理</w:t>
        </w:r>
        <w:r w:rsidR="00084E27">
          <w:rPr>
            <w:bCs/>
            <w:noProof/>
            <w:kern w:val="44"/>
            <w:szCs w:val="44"/>
          </w:rPr>
          <w:tab/>
        </w:r>
        <w:r w:rsidR="000A5BD2">
          <w:rPr>
            <w:bCs/>
            <w:noProof/>
            <w:kern w:val="44"/>
            <w:szCs w:val="44"/>
          </w:rPr>
          <w:fldChar w:fldCharType="begin"/>
        </w:r>
        <w:r w:rsidR="00084E27">
          <w:rPr>
            <w:bCs/>
            <w:noProof/>
            <w:kern w:val="44"/>
            <w:szCs w:val="44"/>
          </w:rPr>
          <w:instrText xml:space="preserve"> PAGEREF _Toc25526 </w:instrText>
        </w:r>
        <w:r w:rsidR="000A5BD2">
          <w:rPr>
            <w:bCs/>
            <w:noProof/>
            <w:kern w:val="44"/>
            <w:szCs w:val="44"/>
          </w:rPr>
          <w:fldChar w:fldCharType="separate"/>
        </w:r>
        <w:r w:rsidR="0015599C">
          <w:rPr>
            <w:bCs/>
            <w:noProof/>
            <w:kern w:val="44"/>
            <w:szCs w:val="44"/>
          </w:rPr>
          <w:t>12</w:t>
        </w:r>
        <w:r w:rsidR="000A5BD2">
          <w:rPr>
            <w:bCs/>
            <w:noProof/>
            <w:kern w:val="44"/>
            <w:szCs w:val="44"/>
          </w:rPr>
          <w:fldChar w:fldCharType="end"/>
        </w:r>
      </w:hyperlink>
    </w:p>
    <w:p w:rsidR="004A52C1" w:rsidRDefault="000A5842">
      <w:pPr>
        <w:pStyle w:val="31"/>
        <w:tabs>
          <w:tab w:val="right" w:leader="dot" w:pos="8306"/>
        </w:tabs>
        <w:rPr>
          <w:bCs/>
          <w:noProof/>
          <w:kern w:val="44"/>
          <w:szCs w:val="44"/>
        </w:rPr>
      </w:pPr>
      <w:hyperlink w:anchor="_Toc2406" w:history="1">
        <w:r w:rsidR="00084E27">
          <w:rPr>
            <w:rFonts w:hint="eastAsia"/>
            <w:bCs/>
            <w:noProof/>
            <w:kern w:val="44"/>
            <w:szCs w:val="44"/>
          </w:rPr>
          <w:t>8.1</w:t>
        </w:r>
        <w:r w:rsidR="007D1181" w:rsidRPr="007D1181">
          <w:rPr>
            <w:rFonts w:asciiTheme="minorHAnsi" w:eastAsiaTheme="minorEastAsia" w:hint="eastAsia"/>
            <w:bCs/>
            <w:noProof/>
            <w:kern w:val="44"/>
            <w:szCs w:val="44"/>
          </w:rPr>
          <w:t>深圳信息职业技术学院采购项目供应商诚信管理办法</w:t>
        </w:r>
        <w:r w:rsidR="00084E27">
          <w:rPr>
            <w:bCs/>
            <w:noProof/>
            <w:kern w:val="44"/>
            <w:szCs w:val="44"/>
          </w:rPr>
          <w:tab/>
        </w:r>
        <w:r w:rsidR="000A5BD2">
          <w:rPr>
            <w:bCs/>
            <w:noProof/>
            <w:kern w:val="44"/>
            <w:szCs w:val="44"/>
          </w:rPr>
          <w:fldChar w:fldCharType="begin"/>
        </w:r>
        <w:r w:rsidR="00084E27">
          <w:rPr>
            <w:bCs/>
            <w:noProof/>
            <w:kern w:val="44"/>
            <w:szCs w:val="44"/>
          </w:rPr>
          <w:instrText xml:space="preserve"> PAGEREF _Toc2406 </w:instrText>
        </w:r>
        <w:r w:rsidR="000A5BD2">
          <w:rPr>
            <w:bCs/>
            <w:noProof/>
            <w:kern w:val="44"/>
            <w:szCs w:val="44"/>
          </w:rPr>
          <w:fldChar w:fldCharType="separate"/>
        </w:r>
        <w:r w:rsidR="0015599C">
          <w:rPr>
            <w:bCs/>
            <w:noProof/>
            <w:kern w:val="44"/>
            <w:szCs w:val="44"/>
          </w:rPr>
          <w:t>12</w:t>
        </w:r>
        <w:r w:rsidR="000A5BD2">
          <w:rPr>
            <w:bCs/>
            <w:noProof/>
            <w:kern w:val="44"/>
            <w:szCs w:val="44"/>
          </w:rPr>
          <w:fldChar w:fldCharType="end"/>
        </w:r>
      </w:hyperlink>
    </w:p>
    <w:p w:rsidR="004A52C1" w:rsidRDefault="000A5842">
      <w:pPr>
        <w:pStyle w:val="20"/>
        <w:tabs>
          <w:tab w:val="right" w:leader="dot" w:pos="8306"/>
        </w:tabs>
        <w:rPr>
          <w:bCs/>
          <w:noProof/>
          <w:kern w:val="44"/>
          <w:szCs w:val="44"/>
        </w:rPr>
      </w:pPr>
      <w:hyperlink w:anchor="_Toc28388" w:history="1">
        <w:r w:rsidR="00084E27">
          <w:rPr>
            <w:rFonts w:hint="eastAsia"/>
            <w:bCs/>
            <w:noProof/>
            <w:kern w:val="44"/>
            <w:szCs w:val="44"/>
          </w:rPr>
          <w:t xml:space="preserve">9. </w:t>
        </w:r>
        <w:r w:rsidR="00084E27">
          <w:rPr>
            <w:rFonts w:hint="eastAsia"/>
            <w:bCs/>
            <w:noProof/>
            <w:kern w:val="44"/>
            <w:szCs w:val="44"/>
          </w:rPr>
          <w:t>纪律和监督</w:t>
        </w:r>
        <w:r w:rsidR="00084E27">
          <w:rPr>
            <w:bCs/>
            <w:noProof/>
            <w:kern w:val="44"/>
            <w:szCs w:val="44"/>
          </w:rPr>
          <w:tab/>
        </w:r>
        <w:r w:rsidR="000A5BD2">
          <w:rPr>
            <w:bCs/>
            <w:noProof/>
            <w:kern w:val="44"/>
            <w:szCs w:val="44"/>
          </w:rPr>
          <w:fldChar w:fldCharType="begin"/>
        </w:r>
        <w:r w:rsidR="00084E27">
          <w:rPr>
            <w:bCs/>
            <w:noProof/>
            <w:kern w:val="44"/>
            <w:szCs w:val="44"/>
          </w:rPr>
          <w:instrText xml:space="preserve"> PAGEREF _Toc28388 </w:instrText>
        </w:r>
        <w:r w:rsidR="000A5BD2">
          <w:rPr>
            <w:bCs/>
            <w:noProof/>
            <w:kern w:val="44"/>
            <w:szCs w:val="44"/>
          </w:rPr>
          <w:fldChar w:fldCharType="separate"/>
        </w:r>
        <w:r w:rsidR="0015599C">
          <w:rPr>
            <w:bCs/>
            <w:noProof/>
            <w:kern w:val="44"/>
            <w:szCs w:val="44"/>
          </w:rPr>
          <w:t>14</w:t>
        </w:r>
        <w:r w:rsidR="000A5BD2">
          <w:rPr>
            <w:bCs/>
            <w:noProof/>
            <w:kern w:val="44"/>
            <w:szCs w:val="44"/>
          </w:rPr>
          <w:fldChar w:fldCharType="end"/>
        </w:r>
      </w:hyperlink>
    </w:p>
    <w:p w:rsidR="004A52C1" w:rsidRDefault="000A5842">
      <w:pPr>
        <w:pStyle w:val="31"/>
        <w:tabs>
          <w:tab w:val="right" w:leader="dot" w:pos="8306"/>
        </w:tabs>
        <w:rPr>
          <w:bCs/>
          <w:noProof/>
          <w:kern w:val="44"/>
          <w:szCs w:val="44"/>
        </w:rPr>
      </w:pPr>
      <w:hyperlink w:anchor="_Toc8371" w:history="1">
        <w:r w:rsidR="00084E27">
          <w:rPr>
            <w:rFonts w:hint="eastAsia"/>
            <w:bCs/>
            <w:noProof/>
            <w:kern w:val="44"/>
            <w:szCs w:val="44"/>
          </w:rPr>
          <w:t xml:space="preserve">9.1 </w:t>
        </w:r>
        <w:r w:rsidR="00084E27">
          <w:rPr>
            <w:rFonts w:hint="eastAsia"/>
            <w:bCs/>
            <w:noProof/>
            <w:kern w:val="44"/>
            <w:szCs w:val="44"/>
          </w:rPr>
          <w:t>对采购人和</w:t>
        </w:r>
        <w:r w:rsidR="000D54E1">
          <w:rPr>
            <w:rFonts w:hint="eastAsia"/>
            <w:bCs/>
            <w:noProof/>
            <w:kern w:val="44"/>
            <w:szCs w:val="44"/>
          </w:rPr>
          <w:t>招标人</w:t>
        </w:r>
        <w:r w:rsidR="00084E27">
          <w:rPr>
            <w:rFonts w:hint="eastAsia"/>
            <w:bCs/>
            <w:noProof/>
            <w:kern w:val="44"/>
            <w:szCs w:val="44"/>
          </w:rPr>
          <w:t>的纪律要求</w:t>
        </w:r>
        <w:r w:rsidR="00084E27">
          <w:rPr>
            <w:bCs/>
            <w:noProof/>
            <w:kern w:val="44"/>
            <w:szCs w:val="44"/>
          </w:rPr>
          <w:tab/>
        </w:r>
        <w:r w:rsidR="000A5BD2">
          <w:rPr>
            <w:bCs/>
            <w:noProof/>
            <w:kern w:val="44"/>
            <w:szCs w:val="44"/>
          </w:rPr>
          <w:fldChar w:fldCharType="begin"/>
        </w:r>
        <w:r w:rsidR="00084E27">
          <w:rPr>
            <w:bCs/>
            <w:noProof/>
            <w:kern w:val="44"/>
            <w:szCs w:val="44"/>
          </w:rPr>
          <w:instrText xml:space="preserve"> PAGEREF _Toc8371 </w:instrText>
        </w:r>
        <w:r w:rsidR="000A5BD2">
          <w:rPr>
            <w:bCs/>
            <w:noProof/>
            <w:kern w:val="44"/>
            <w:szCs w:val="44"/>
          </w:rPr>
          <w:fldChar w:fldCharType="separate"/>
        </w:r>
        <w:r w:rsidR="0015599C">
          <w:rPr>
            <w:bCs/>
            <w:noProof/>
            <w:kern w:val="44"/>
            <w:szCs w:val="44"/>
          </w:rPr>
          <w:t>14</w:t>
        </w:r>
        <w:r w:rsidR="000A5BD2">
          <w:rPr>
            <w:bCs/>
            <w:noProof/>
            <w:kern w:val="44"/>
            <w:szCs w:val="44"/>
          </w:rPr>
          <w:fldChar w:fldCharType="end"/>
        </w:r>
      </w:hyperlink>
    </w:p>
    <w:p w:rsidR="004A52C1" w:rsidRDefault="000A5842">
      <w:pPr>
        <w:pStyle w:val="31"/>
        <w:tabs>
          <w:tab w:val="right" w:leader="dot" w:pos="8306"/>
        </w:tabs>
        <w:rPr>
          <w:bCs/>
          <w:noProof/>
          <w:kern w:val="44"/>
          <w:szCs w:val="44"/>
        </w:rPr>
      </w:pPr>
      <w:hyperlink w:anchor="_Toc21762" w:history="1">
        <w:r w:rsidR="00084E27">
          <w:rPr>
            <w:rFonts w:hint="eastAsia"/>
            <w:bCs/>
            <w:noProof/>
            <w:kern w:val="44"/>
            <w:szCs w:val="44"/>
          </w:rPr>
          <w:t xml:space="preserve">9.2 </w:t>
        </w:r>
        <w:r w:rsidR="00084E27">
          <w:rPr>
            <w:rFonts w:hint="eastAsia"/>
            <w:bCs/>
            <w:noProof/>
            <w:kern w:val="44"/>
            <w:szCs w:val="44"/>
          </w:rPr>
          <w:t>对投标人的纪律要求</w:t>
        </w:r>
        <w:r w:rsidR="00084E27">
          <w:rPr>
            <w:bCs/>
            <w:noProof/>
            <w:kern w:val="44"/>
            <w:szCs w:val="44"/>
          </w:rPr>
          <w:tab/>
        </w:r>
        <w:r w:rsidR="000A5BD2">
          <w:rPr>
            <w:bCs/>
            <w:noProof/>
            <w:kern w:val="44"/>
            <w:szCs w:val="44"/>
          </w:rPr>
          <w:fldChar w:fldCharType="begin"/>
        </w:r>
        <w:r w:rsidR="00084E27">
          <w:rPr>
            <w:bCs/>
            <w:noProof/>
            <w:kern w:val="44"/>
            <w:szCs w:val="44"/>
          </w:rPr>
          <w:instrText xml:space="preserve"> PAGEREF _Toc21762 </w:instrText>
        </w:r>
        <w:r w:rsidR="000A5BD2">
          <w:rPr>
            <w:bCs/>
            <w:noProof/>
            <w:kern w:val="44"/>
            <w:szCs w:val="44"/>
          </w:rPr>
          <w:fldChar w:fldCharType="separate"/>
        </w:r>
        <w:r w:rsidR="0015599C">
          <w:rPr>
            <w:bCs/>
            <w:noProof/>
            <w:kern w:val="44"/>
            <w:szCs w:val="44"/>
          </w:rPr>
          <w:t>14</w:t>
        </w:r>
        <w:r w:rsidR="000A5BD2">
          <w:rPr>
            <w:bCs/>
            <w:noProof/>
            <w:kern w:val="44"/>
            <w:szCs w:val="44"/>
          </w:rPr>
          <w:fldChar w:fldCharType="end"/>
        </w:r>
      </w:hyperlink>
    </w:p>
    <w:p w:rsidR="004A52C1" w:rsidRDefault="000A5842">
      <w:pPr>
        <w:pStyle w:val="31"/>
        <w:tabs>
          <w:tab w:val="right" w:leader="dot" w:pos="8306"/>
        </w:tabs>
        <w:rPr>
          <w:bCs/>
          <w:noProof/>
          <w:kern w:val="44"/>
          <w:szCs w:val="44"/>
        </w:rPr>
      </w:pPr>
      <w:hyperlink w:anchor="_Toc1104" w:history="1">
        <w:r w:rsidR="00084E27">
          <w:rPr>
            <w:rFonts w:hint="eastAsia"/>
            <w:bCs/>
            <w:noProof/>
            <w:kern w:val="44"/>
            <w:szCs w:val="44"/>
          </w:rPr>
          <w:t xml:space="preserve">9.3 </w:t>
        </w:r>
        <w:r w:rsidR="00084E27">
          <w:rPr>
            <w:rFonts w:hint="eastAsia"/>
            <w:bCs/>
            <w:noProof/>
            <w:kern w:val="44"/>
            <w:szCs w:val="44"/>
          </w:rPr>
          <w:t>对评标委员会成员的纪律要求</w:t>
        </w:r>
        <w:r w:rsidR="00084E27">
          <w:rPr>
            <w:bCs/>
            <w:noProof/>
            <w:kern w:val="44"/>
            <w:szCs w:val="44"/>
          </w:rPr>
          <w:tab/>
        </w:r>
        <w:r w:rsidR="000A5BD2">
          <w:rPr>
            <w:bCs/>
            <w:noProof/>
            <w:kern w:val="44"/>
            <w:szCs w:val="44"/>
          </w:rPr>
          <w:fldChar w:fldCharType="begin"/>
        </w:r>
        <w:r w:rsidR="00084E27">
          <w:rPr>
            <w:bCs/>
            <w:noProof/>
            <w:kern w:val="44"/>
            <w:szCs w:val="44"/>
          </w:rPr>
          <w:instrText xml:space="preserve"> PAGEREF _Toc1104 </w:instrText>
        </w:r>
        <w:r w:rsidR="000A5BD2">
          <w:rPr>
            <w:bCs/>
            <w:noProof/>
            <w:kern w:val="44"/>
            <w:szCs w:val="44"/>
          </w:rPr>
          <w:fldChar w:fldCharType="separate"/>
        </w:r>
        <w:r w:rsidR="0015599C">
          <w:rPr>
            <w:bCs/>
            <w:noProof/>
            <w:kern w:val="44"/>
            <w:szCs w:val="44"/>
          </w:rPr>
          <w:t>14</w:t>
        </w:r>
        <w:r w:rsidR="000A5BD2">
          <w:rPr>
            <w:bCs/>
            <w:noProof/>
            <w:kern w:val="44"/>
            <w:szCs w:val="44"/>
          </w:rPr>
          <w:fldChar w:fldCharType="end"/>
        </w:r>
      </w:hyperlink>
    </w:p>
    <w:p w:rsidR="004A52C1" w:rsidRDefault="000A5842">
      <w:pPr>
        <w:pStyle w:val="31"/>
        <w:tabs>
          <w:tab w:val="right" w:leader="dot" w:pos="8306"/>
        </w:tabs>
        <w:rPr>
          <w:bCs/>
          <w:noProof/>
          <w:kern w:val="44"/>
          <w:szCs w:val="44"/>
        </w:rPr>
      </w:pPr>
      <w:hyperlink w:anchor="_Toc21855" w:history="1">
        <w:r w:rsidR="00084E27">
          <w:rPr>
            <w:rFonts w:hint="eastAsia"/>
            <w:bCs/>
            <w:noProof/>
            <w:kern w:val="44"/>
            <w:szCs w:val="44"/>
          </w:rPr>
          <w:t xml:space="preserve">9.4 </w:t>
        </w:r>
        <w:r w:rsidR="00084E27">
          <w:rPr>
            <w:rFonts w:hint="eastAsia"/>
            <w:bCs/>
            <w:noProof/>
            <w:kern w:val="44"/>
            <w:szCs w:val="44"/>
          </w:rPr>
          <w:t>对与评标活动有关的工作人员的纪律要求</w:t>
        </w:r>
        <w:r w:rsidR="00084E27">
          <w:rPr>
            <w:bCs/>
            <w:noProof/>
            <w:kern w:val="44"/>
            <w:szCs w:val="44"/>
          </w:rPr>
          <w:tab/>
        </w:r>
        <w:r w:rsidR="000A5BD2">
          <w:rPr>
            <w:bCs/>
            <w:noProof/>
            <w:kern w:val="44"/>
            <w:szCs w:val="44"/>
          </w:rPr>
          <w:fldChar w:fldCharType="begin"/>
        </w:r>
        <w:r w:rsidR="00084E27">
          <w:rPr>
            <w:bCs/>
            <w:noProof/>
            <w:kern w:val="44"/>
            <w:szCs w:val="44"/>
          </w:rPr>
          <w:instrText xml:space="preserve"> PAGEREF _Toc21855 </w:instrText>
        </w:r>
        <w:r w:rsidR="000A5BD2">
          <w:rPr>
            <w:bCs/>
            <w:noProof/>
            <w:kern w:val="44"/>
            <w:szCs w:val="44"/>
          </w:rPr>
          <w:fldChar w:fldCharType="separate"/>
        </w:r>
        <w:r w:rsidR="0015599C">
          <w:rPr>
            <w:bCs/>
            <w:noProof/>
            <w:kern w:val="44"/>
            <w:szCs w:val="44"/>
          </w:rPr>
          <w:t>14</w:t>
        </w:r>
        <w:r w:rsidR="000A5BD2">
          <w:rPr>
            <w:bCs/>
            <w:noProof/>
            <w:kern w:val="44"/>
            <w:szCs w:val="44"/>
          </w:rPr>
          <w:fldChar w:fldCharType="end"/>
        </w:r>
      </w:hyperlink>
    </w:p>
    <w:p w:rsidR="004A52C1" w:rsidRDefault="000A5842">
      <w:pPr>
        <w:pStyle w:val="20"/>
        <w:tabs>
          <w:tab w:val="right" w:leader="dot" w:pos="8306"/>
        </w:tabs>
        <w:rPr>
          <w:bCs/>
          <w:noProof/>
          <w:kern w:val="44"/>
          <w:szCs w:val="44"/>
        </w:rPr>
      </w:pPr>
      <w:hyperlink w:anchor="_Toc14906" w:history="1">
        <w:r w:rsidR="00084E27">
          <w:rPr>
            <w:bCs/>
            <w:noProof/>
            <w:kern w:val="44"/>
            <w:szCs w:val="44"/>
          </w:rPr>
          <w:t>10.</w:t>
        </w:r>
        <w:r w:rsidR="00084E27">
          <w:rPr>
            <w:bCs/>
            <w:noProof/>
            <w:kern w:val="44"/>
            <w:szCs w:val="44"/>
          </w:rPr>
          <w:t>质疑与投诉</w:t>
        </w:r>
        <w:r w:rsidR="00084E27">
          <w:rPr>
            <w:bCs/>
            <w:noProof/>
            <w:kern w:val="44"/>
            <w:szCs w:val="44"/>
          </w:rPr>
          <w:tab/>
        </w:r>
        <w:r w:rsidR="000A5BD2">
          <w:rPr>
            <w:bCs/>
            <w:noProof/>
            <w:kern w:val="44"/>
            <w:szCs w:val="44"/>
          </w:rPr>
          <w:fldChar w:fldCharType="begin"/>
        </w:r>
        <w:r w:rsidR="00084E27">
          <w:rPr>
            <w:bCs/>
            <w:noProof/>
            <w:kern w:val="44"/>
            <w:szCs w:val="44"/>
          </w:rPr>
          <w:instrText xml:space="preserve"> PAGEREF _Toc14906 </w:instrText>
        </w:r>
        <w:r w:rsidR="000A5BD2">
          <w:rPr>
            <w:bCs/>
            <w:noProof/>
            <w:kern w:val="44"/>
            <w:szCs w:val="44"/>
          </w:rPr>
          <w:fldChar w:fldCharType="separate"/>
        </w:r>
        <w:r w:rsidR="0015599C">
          <w:rPr>
            <w:bCs/>
            <w:noProof/>
            <w:kern w:val="44"/>
            <w:szCs w:val="44"/>
          </w:rPr>
          <w:t>14</w:t>
        </w:r>
        <w:r w:rsidR="000A5BD2">
          <w:rPr>
            <w:bCs/>
            <w:noProof/>
            <w:kern w:val="44"/>
            <w:szCs w:val="44"/>
          </w:rPr>
          <w:fldChar w:fldCharType="end"/>
        </w:r>
      </w:hyperlink>
    </w:p>
    <w:p w:rsidR="004A52C1" w:rsidRDefault="000A5842">
      <w:pPr>
        <w:pStyle w:val="31"/>
        <w:tabs>
          <w:tab w:val="right" w:leader="dot" w:pos="8306"/>
        </w:tabs>
        <w:rPr>
          <w:bCs/>
          <w:noProof/>
          <w:kern w:val="44"/>
          <w:szCs w:val="44"/>
        </w:rPr>
      </w:pPr>
      <w:hyperlink w:anchor="_Toc25796" w:history="1">
        <w:r w:rsidR="00084E27">
          <w:rPr>
            <w:rFonts w:hint="eastAsia"/>
            <w:bCs/>
            <w:noProof/>
            <w:kern w:val="44"/>
            <w:szCs w:val="44"/>
          </w:rPr>
          <w:t>10.1</w:t>
        </w:r>
        <w:r w:rsidR="00084E27">
          <w:rPr>
            <w:rFonts w:asciiTheme="minorHAnsi" w:eastAsiaTheme="minorEastAsia" w:hint="eastAsia"/>
            <w:bCs/>
            <w:noProof/>
            <w:kern w:val="44"/>
            <w:szCs w:val="44"/>
          </w:rPr>
          <w:t>询问</w:t>
        </w:r>
        <w:r w:rsidR="00084E27">
          <w:rPr>
            <w:bCs/>
            <w:noProof/>
            <w:kern w:val="44"/>
            <w:szCs w:val="44"/>
          </w:rPr>
          <w:tab/>
        </w:r>
        <w:r w:rsidR="000A5BD2">
          <w:rPr>
            <w:bCs/>
            <w:noProof/>
            <w:kern w:val="44"/>
            <w:szCs w:val="44"/>
          </w:rPr>
          <w:fldChar w:fldCharType="begin"/>
        </w:r>
        <w:r w:rsidR="00084E27">
          <w:rPr>
            <w:bCs/>
            <w:noProof/>
            <w:kern w:val="44"/>
            <w:szCs w:val="44"/>
          </w:rPr>
          <w:instrText xml:space="preserve"> PAGEREF _Toc25796 </w:instrText>
        </w:r>
        <w:r w:rsidR="000A5BD2">
          <w:rPr>
            <w:bCs/>
            <w:noProof/>
            <w:kern w:val="44"/>
            <w:szCs w:val="44"/>
          </w:rPr>
          <w:fldChar w:fldCharType="separate"/>
        </w:r>
        <w:r w:rsidR="0015599C">
          <w:rPr>
            <w:bCs/>
            <w:noProof/>
            <w:kern w:val="44"/>
            <w:szCs w:val="44"/>
          </w:rPr>
          <w:t>14</w:t>
        </w:r>
        <w:r w:rsidR="000A5BD2">
          <w:rPr>
            <w:bCs/>
            <w:noProof/>
            <w:kern w:val="44"/>
            <w:szCs w:val="44"/>
          </w:rPr>
          <w:fldChar w:fldCharType="end"/>
        </w:r>
      </w:hyperlink>
    </w:p>
    <w:p w:rsidR="004A52C1" w:rsidRDefault="000A5842">
      <w:pPr>
        <w:pStyle w:val="31"/>
        <w:tabs>
          <w:tab w:val="right" w:leader="dot" w:pos="8306"/>
        </w:tabs>
        <w:rPr>
          <w:bCs/>
          <w:noProof/>
          <w:kern w:val="44"/>
          <w:szCs w:val="44"/>
        </w:rPr>
      </w:pPr>
      <w:hyperlink w:anchor="_Toc30274" w:history="1">
        <w:r w:rsidR="00084E27">
          <w:rPr>
            <w:rFonts w:hint="eastAsia"/>
            <w:bCs/>
            <w:noProof/>
            <w:kern w:val="44"/>
            <w:szCs w:val="44"/>
          </w:rPr>
          <w:t>10.2</w:t>
        </w:r>
        <w:r w:rsidR="00084E27">
          <w:rPr>
            <w:rFonts w:asciiTheme="minorHAnsi" w:eastAsiaTheme="minorEastAsia" w:hint="eastAsia"/>
            <w:bCs/>
            <w:noProof/>
            <w:kern w:val="44"/>
            <w:szCs w:val="44"/>
          </w:rPr>
          <w:t>质疑</w:t>
        </w:r>
        <w:r w:rsidR="00084E27">
          <w:rPr>
            <w:bCs/>
            <w:noProof/>
            <w:kern w:val="44"/>
            <w:szCs w:val="44"/>
          </w:rPr>
          <w:tab/>
        </w:r>
        <w:r w:rsidR="000A5BD2">
          <w:rPr>
            <w:bCs/>
            <w:noProof/>
            <w:kern w:val="44"/>
            <w:szCs w:val="44"/>
          </w:rPr>
          <w:fldChar w:fldCharType="begin"/>
        </w:r>
        <w:r w:rsidR="00084E27">
          <w:rPr>
            <w:bCs/>
            <w:noProof/>
            <w:kern w:val="44"/>
            <w:szCs w:val="44"/>
          </w:rPr>
          <w:instrText xml:space="preserve"> PAGEREF _Toc30274 </w:instrText>
        </w:r>
        <w:r w:rsidR="000A5BD2">
          <w:rPr>
            <w:bCs/>
            <w:noProof/>
            <w:kern w:val="44"/>
            <w:szCs w:val="44"/>
          </w:rPr>
          <w:fldChar w:fldCharType="separate"/>
        </w:r>
        <w:r w:rsidR="0015599C">
          <w:rPr>
            <w:bCs/>
            <w:noProof/>
            <w:kern w:val="44"/>
            <w:szCs w:val="44"/>
          </w:rPr>
          <w:t>14</w:t>
        </w:r>
        <w:r w:rsidR="000A5BD2">
          <w:rPr>
            <w:bCs/>
            <w:noProof/>
            <w:kern w:val="44"/>
            <w:szCs w:val="44"/>
          </w:rPr>
          <w:fldChar w:fldCharType="end"/>
        </w:r>
      </w:hyperlink>
    </w:p>
    <w:p w:rsidR="004A52C1" w:rsidRDefault="000A5842">
      <w:pPr>
        <w:pStyle w:val="31"/>
        <w:tabs>
          <w:tab w:val="right" w:leader="dot" w:pos="8306"/>
        </w:tabs>
        <w:rPr>
          <w:bCs/>
          <w:noProof/>
          <w:kern w:val="44"/>
          <w:szCs w:val="44"/>
        </w:rPr>
      </w:pPr>
      <w:hyperlink w:anchor="_Toc31016" w:history="1">
        <w:r w:rsidR="00084E27">
          <w:rPr>
            <w:rFonts w:hint="eastAsia"/>
            <w:bCs/>
            <w:noProof/>
            <w:kern w:val="44"/>
            <w:szCs w:val="44"/>
          </w:rPr>
          <w:t>10.3</w:t>
        </w:r>
        <w:r w:rsidR="00084E27">
          <w:rPr>
            <w:rFonts w:asciiTheme="minorHAnsi" w:eastAsiaTheme="minorEastAsia" w:hint="eastAsia"/>
            <w:bCs/>
            <w:noProof/>
            <w:kern w:val="44"/>
            <w:szCs w:val="44"/>
          </w:rPr>
          <w:t>投诉</w:t>
        </w:r>
        <w:r w:rsidR="00084E27">
          <w:rPr>
            <w:bCs/>
            <w:noProof/>
            <w:kern w:val="44"/>
            <w:szCs w:val="44"/>
          </w:rPr>
          <w:tab/>
        </w:r>
        <w:r w:rsidR="000A5BD2">
          <w:rPr>
            <w:bCs/>
            <w:noProof/>
            <w:kern w:val="44"/>
            <w:szCs w:val="44"/>
          </w:rPr>
          <w:fldChar w:fldCharType="begin"/>
        </w:r>
        <w:r w:rsidR="00084E27">
          <w:rPr>
            <w:bCs/>
            <w:noProof/>
            <w:kern w:val="44"/>
            <w:szCs w:val="44"/>
          </w:rPr>
          <w:instrText xml:space="preserve"> PAGEREF _Toc31016 </w:instrText>
        </w:r>
        <w:r w:rsidR="000A5BD2">
          <w:rPr>
            <w:bCs/>
            <w:noProof/>
            <w:kern w:val="44"/>
            <w:szCs w:val="44"/>
          </w:rPr>
          <w:fldChar w:fldCharType="separate"/>
        </w:r>
        <w:r w:rsidR="0015599C">
          <w:rPr>
            <w:bCs/>
            <w:noProof/>
            <w:kern w:val="44"/>
            <w:szCs w:val="44"/>
          </w:rPr>
          <w:t>15</w:t>
        </w:r>
        <w:r w:rsidR="000A5BD2">
          <w:rPr>
            <w:bCs/>
            <w:noProof/>
            <w:kern w:val="44"/>
            <w:szCs w:val="44"/>
          </w:rPr>
          <w:fldChar w:fldCharType="end"/>
        </w:r>
      </w:hyperlink>
    </w:p>
    <w:p w:rsidR="004A52C1" w:rsidRDefault="000A5842">
      <w:pPr>
        <w:pStyle w:val="10"/>
        <w:tabs>
          <w:tab w:val="right" w:leader="dot" w:pos="8306"/>
        </w:tabs>
        <w:rPr>
          <w:noProof/>
          <w:kern w:val="44"/>
          <w:szCs w:val="44"/>
        </w:rPr>
      </w:pPr>
      <w:hyperlink w:anchor="_Toc19014" w:history="1">
        <w:r w:rsidR="00084E27">
          <w:rPr>
            <w:rFonts w:hint="eastAsia"/>
            <w:noProof/>
            <w:kern w:val="44"/>
            <w:szCs w:val="44"/>
          </w:rPr>
          <w:t>第八章</w:t>
        </w:r>
        <w:r w:rsidR="00084E27">
          <w:rPr>
            <w:rFonts w:hint="eastAsia"/>
            <w:noProof/>
            <w:kern w:val="44"/>
            <w:szCs w:val="44"/>
          </w:rPr>
          <w:t xml:space="preserve"> </w:t>
        </w:r>
        <w:r w:rsidR="00084E27">
          <w:rPr>
            <w:rFonts w:hint="eastAsia"/>
            <w:noProof/>
            <w:kern w:val="44"/>
            <w:szCs w:val="44"/>
          </w:rPr>
          <w:t>附件</w:t>
        </w:r>
        <w:r w:rsidR="00084E27">
          <w:rPr>
            <w:noProof/>
            <w:kern w:val="44"/>
            <w:szCs w:val="44"/>
          </w:rPr>
          <w:tab/>
        </w:r>
        <w:r w:rsidR="000A5BD2">
          <w:rPr>
            <w:noProof/>
            <w:kern w:val="44"/>
            <w:szCs w:val="44"/>
          </w:rPr>
          <w:fldChar w:fldCharType="begin"/>
        </w:r>
        <w:r w:rsidR="00084E27">
          <w:rPr>
            <w:noProof/>
            <w:kern w:val="44"/>
            <w:szCs w:val="44"/>
          </w:rPr>
          <w:instrText xml:space="preserve"> PAGEREF _Toc19014 </w:instrText>
        </w:r>
        <w:r w:rsidR="000A5BD2">
          <w:rPr>
            <w:noProof/>
            <w:kern w:val="44"/>
            <w:szCs w:val="44"/>
          </w:rPr>
          <w:fldChar w:fldCharType="separate"/>
        </w:r>
        <w:r w:rsidR="0015599C">
          <w:rPr>
            <w:noProof/>
            <w:kern w:val="44"/>
            <w:szCs w:val="44"/>
          </w:rPr>
          <w:t>16</w:t>
        </w:r>
        <w:r w:rsidR="000A5BD2">
          <w:rPr>
            <w:noProof/>
            <w:kern w:val="44"/>
            <w:szCs w:val="44"/>
          </w:rPr>
          <w:fldChar w:fldCharType="end"/>
        </w:r>
      </w:hyperlink>
    </w:p>
    <w:p w:rsidR="004A52C1" w:rsidRDefault="000A5842">
      <w:pPr>
        <w:pStyle w:val="20"/>
        <w:tabs>
          <w:tab w:val="right" w:leader="dot" w:pos="8306"/>
        </w:tabs>
        <w:rPr>
          <w:bCs/>
          <w:noProof/>
          <w:kern w:val="44"/>
          <w:szCs w:val="44"/>
        </w:rPr>
      </w:pPr>
      <w:hyperlink w:anchor="_Toc2470" w:history="1">
        <w:r w:rsidR="00084E27">
          <w:rPr>
            <w:rFonts w:hint="eastAsia"/>
            <w:bCs/>
            <w:noProof/>
            <w:kern w:val="44"/>
            <w:szCs w:val="44"/>
          </w:rPr>
          <w:t>附件说明</w:t>
        </w:r>
        <w:r w:rsidR="00084E27">
          <w:rPr>
            <w:bCs/>
            <w:noProof/>
            <w:kern w:val="44"/>
            <w:szCs w:val="44"/>
          </w:rPr>
          <w:tab/>
        </w:r>
        <w:r w:rsidR="000A5BD2">
          <w:rPr>
            <w:bCs/>
            <w:noProof/>
            <w:kern w:val="44"/>
            <w:szCs w:val="44"/>
          </w:rPr>
          <w:fldChar w:fldCharType="begin"/>
        </w:r>
        <w:r w:rsidR="00084E27">
          <w:rPr>
            <w:bCs/>
            <w:noProof/>
            <w:kern w:val="44"/>
            <w:szCs w:val="44"/>
          </w:rPr>
          <w:instrText xml:space="preserve"> PAGEREF _Toc2470 </w:instrText>
        </w:r>
        <w:r w:rsidR="000A5BD2">
          <w:rPr>
            <w:bCs/>
            <w:noProof/>
            <w:kern w:val="44"/>
            <w:szCs w:val="44"/>
          </w:rPr>
          <w:fldChar w:fldCharType="separate"/>
        </w:r>
        <w:r w:rsidR="0015599C">
          <w:rPr>
            <w:bCs/>
            <w:noProof/>
            <w:kern w:val="44"/>
            <w:szCs w:val="44"/>
          </w:rPr>
          <w:t>16</w:t>
        </w:r>
        <w:r w:rsidR="000A5BD2">
          <w:rPr>
            <w:bCs/>
            <w:noProof/>
            <w:kern w:val="44"/>
            <w:szCs w:val="44"/>
          </w:rPr>
          <w:fldChar w:fldCharType="end"/>
        </w:r>
      </w:hyperlink>
    </w:p>
    <w:p w:rsidR="004A52C1" w:rsidRDefault="000A5842">
      <w:pPr>
        <w:pStyle w:val="20"/>
        <w:tabs>
          <w:tab w:val="right" w:leader="dot" w:pos="8306"/>
        </w:tabs>
        <w:rPr>
          <w:bCs/>
          <w:noProof/>
          <w:kern w:val="44"/>
          <w:szCs w:val="44"/>
        </w:rPr>
      </w:pPr>
      <w:hyperlink w:anchor="_Toc13003" w:history="1">
        <w:r w:rsidR="00084E27">
          <w:rPr>
            <w:rFonts w:hint="eastAsia"/>
            <w:bCs/>
            <w:noProof/>
            <w:kern w:val="44"/>
            <w:szCs w:val="44"/>
          </w:rPr>
          <w:t>附件</w:t>
        </w:r>
        <w:r w:rsidR="00084E27">
          <w:rPr>
            <w:rFonts w:hint="eastAsia"/>
            <w:bCs/>
            <w:noProof/>
            <w:kern w:val="44"/>
            <w:szCs w:val="44"/>
          </w:rPr>
          <w:t>1</w:t>
        </w:r>
        <w:r w:rsidR="00084E27">
          <w:rPr>
            <w:rFonts w:hint="eastAsia"/>
            <w:bCs/>
            <w:noProof/>
            <w:kern w:val="44"/>
            <w:szCs w:val="44"/>
          </w:rPr>
          <w:t>：</w:t>
        </w:r>
        <w:r w:rsidR="00084E27">
          <w:rPr>
            <w:bCs/>
            <w:noProof/>
            <w:kern w:val="44"/>
            <w:szCs w:val="44"/>
          </w:rPr>
          <w:t>询问函</w:t>
        </w:r>
        <w:r w:rsidR="00084E27">
          <w:rPr>
            <w:bCs/>
            <w:noProof/>
            <w:kern w:val="44"/>
            <w:szCs w:val="44"/>
          </w:rPr>
          <w:tab/>
        </w:r>
        <w:r w:rsidR="000A5BD2">
          <w:rPr>
            <w:bCs/>
            <w:noProof/>
            <w:kern w:val="44"/>
            <w:szCs w:val="44"/>
          </w:rPr>
          <w:fldChar w:fldCharType="begin"/>
        </w:r>
        <w:r w:rsidR="00084E27">
          <w:rPr>
            <w:bCs/>
            <w:noProof/>
            <w:kern w:val="44"/>
            <w:szCs w:val="44"/>
          </w:rPr>
          <w:instrText xml:space="preserve"> PAGEREF _Toc13003 </w:instrText>
        </w:r>
        <w:r w:rsidR="000A5BD2">
          <w:rPr>
            <w:bCs/>
            <w:noProof/>
            <w:kern w:val="44"/>
            <w:szCs w:val="44"/>
          </w:rPr>
          <w:fldChar w:fldCharType="separate"/>
        </w:r>
        <w:r w:rsidR="0015599C">
          <w:rPr>
            <w:bCs/>
            <w:noProof/>
            <w:kern w:val="44"/>
            <w:szCs w:val="44"/>
          </w:rPr>
          <w:t>17</w:t>
        </w:r>
        <w:r w:rsidR="000A5BD2">
          <w:rPr>
            <w:bCs/>
            <w:noProof/>
            <w:kern w:val="44"/>
            <w:szCs w:val="44"/>
          </w:rPr>
          <w:fldChar w:fldCharType="end"/>
        </w:r>
      </w:hyperlink>
    </w:p>
    <w:p w:rsidR="004A52C1" w:rsidRDefault="000A5842">
      <w:pPr>
        <w:pStyle w:val="20"/>
        <w:tabs>
          <w:tab w:val="right" w:leader="dot" w:pos="8306"/>
        </w:tabs>
        <w:rPr>
          <w:bCs/>
          <w:noProof/>
          <w:kern w:val="44"/>
          <w:szCs w:val="44"/>
        </w:rPr>
      </w:pPr>
      <w:hyperlink w:anchor="_Toc17214" w:history="1">
        <w:r w:rsidR="00084E27">
          <w:rPr>
            <w:rFonts w:hint="eastAsia"/>
            <w:bCs/>
            <w:noProof/>
            <w:kern w:val="44"/>
            <w:szCs w:val="44"/>
          </w:rPr>
          <w:t>附件</w:t>
        </w:r>
        <w:r w:rsidR="00084E27">
          <w:rPr>
            <w:rFonts w:hint="eastAsia"/>
            <w:bCs/>
            <w:noProof/>
            <w:kern w:val="44"/>
            <w:szCs w:val="44"/>
          </w:rPr>
          <w:t>2</w:t>
        </w:r>
        <w:r w:rsidR="00084E27">
          <w:rPr>
            <w:rFonts w:hint="eastAsia"/>
            <w:bCs/>
            <w:noProof/>
            <w:kern w:val="44"/>
            <w:szCs w:val="44"/>
          </w:rPr>
          <w:t>：质疑函</w:t>
        </w:r>
        <w:r w:rsidR="00084E27">
          <w:rPr>
            <w:bCs/>
            <w:noProof/>
            <w:kern w:val="44"/>
            <w:szCs w:val="44"/>
          </w:rPr>
          <w:tab/>
        </w:r>
        <w:r w:rsidR="000A5BD2">
          <w:rPr>
            <w:bCs/>
            <w:noProof/>
            <w:kern w:val="44"/>
            <w:szCs w:val="44"/>
          </w:rPr>
          <w:fldChar w:fldCharType="begin"/>
        </w:r>
        <w:r w:rsidR="00084E27">
          <w:rPr>
            <w:bCs/>
            <w:noProof/>
            <w:kern w:val="44"/>
            <w:szCs w:val="44"/>
          </w:rPr>
          <w:instrText xml:space="preserve"> PAGEREF _Toc17214 </w:instrText>
        </w:r>
        <w:r w:rsidR="000A5BD2">
          <w:rPr>
            <w:bCs/>
            <w:noProof/>
            <w:kern w:val="44"/>
            <w:szCs w:val="44"/>
          </w:rPr>
          <w:fldChar w:fldCharType="separate"/>
        </w:r>
        <w:r w:rsidR="0015599C">
          <w:rPr>
            <w:bCs/>
            <w:noProof/>
            <w:kern w:val="44"/>
            <w:szCs w:val="44"/>
          </w:rPr>
          <w:t>18</w:t>
        </w:r>
        <w:r w:rsidR="000A5BD2">
          <w:rPr>
            <w:bCs/>
            <w:noProof/>
            <w:kern w:val="44"/>
            <w:szCs w:val="44"/>
          </w:rPr>
          <w:fldChar w:fldCharType="end"/>
        </w:r>
      </w:hyperlink>
    </w:p>
    <w:p w:rsidR="004A52C1" w:rsidRDefault="000A5BD2">
      <w:pPr>
        <w:pStyle w:val="1"/>
        <w:jc w:val="center"/>
        <w:rPr>
          <w:rFonts w:ascii="宋体" w:hAnsi="宋体"/>
          <w:b w:val="0"/>
          <w:bCs w:val="0"/>
          <w:iCs/>
          <w:caps/>
          <w:kern w:val="2"/>
          <w:sz w:val="20"/>
          <w:szCs w:val="20"/>
        </w:rPr>
        <w:sectPr w:rsidR="004A52C1">
          <w:footerReference w:type="default" r:id="rId8"/>
          <w:pgSz w:w="11906" w:h="16838"/>
          <w:pgMar w:top="1440" w:right="1800" w:bottom="1440" w:left="1800" w:header="851" w:footer="992" w:gutter="0"/>
          <w:pgNumType w:fmt="upperRoman" w:start="1"/>
          <w:cols w:space="720"/>
          <w:docGrid w:type="lines" w:linePitch="312"/>
        </w:sectPr>
      </w:pPr>
      <w:r>
        <w:rPr>
          <w:rFonts w:ascii="宋体" w:hAnsi="宋体"/>
          <w:bCs w:val="0"/>
          <w:iCs/>
          <w:caps/>
          <w:kern w:val="2"/>
          <w:szCs w:val="20"/>
        </w:rPr>
        <w:fldChar w:fldCharType="end"/>
      </w:r>
      <w:bookmarkStart w:id="10" w:name="_Toc152045511"/>
      <w:bookmarkStart w:id="11" w:name="_Toc144974479"/>
      <w:bookmarkStart w:id="12" w:name="_Toc152042287"/>
      <w:bookmarkStart w:id="13" w:name="_Toc179632527"/>
      <w:bookmarkEnd w:id="7"/>
      <w:bookmarkEnd w:id="8"/>
      <w:bookmarkEnd w:id="9"/>
    </w:p>
    <w:p w:rsidR="004A52C1" w:rsidRDefault="004A52C1">
      <w:pPr>
        <w:spacing w:line="400" w:lineRule="exact"/>
      </w:pPr>
      <w:bookmarkStart w:id="14" w:name="_Toc247085687"/>
      <w:bookmarkStart w:id="15" w:name="_Toc296602418"/>
      <w:bookmarkStart w:id="16" w:name="_Toc179632544"/>
      <w:bookmarkStart w:id="17" w:name="_Toc152045527"/>
      <w:bookmarkStart w:id="18" w:name="_Toc152042303"/>
      <w:bookmarkStart w:id="19" w:name="_Toc144974495"/>
      <w:bookmarkStart w:id="20" w:name="_Toc246996173"/>
      <w:bookmarkStart w:id="21" w:name="_Toc246996916"/>
      <w:bookmarkStart w:id="22" w:name="_Toc296602420"/>
      <w:bookmarkStart w:id="23" w:name="_Toc246996175"/>
      <w:bookmarkStart w:id="24" w:name="_Toc246996918"/>
      <w:bookmarkStart w:id="25" w:name="_Toc247085689"/>
      <w:bookmarkStart w:id="26" w:name="_Toc144974497"/>
      <w:bookmarkStart w:id="27" w:name="_Toc152045529"/>
      <w:bookmarkStart w:id="28" w:name="_Toc179632546"/>
      <w:bookmarkStart w:id="29" w:name="_Toc152042305"/>
    </w:p>
    <w:p w:rsidR="004A52C1" w:rsidRDefault="004A52C1">
      <w:pPr>
        <w:spacing w:line="400" w:lineRule="exact"/>
      </w:pPr>
    </w:p>
    <w:p w:rsidR="004A52C1" w:rsidRDefault="004A52C1">
      <w:pPr>
        <w:spacing w:line="400" w:lineRule="exact"/>
      </w:pPr>
    </w:p>
    <w:p w:rsidR="004A52C1" w:rsidRDefault="004A52C1">
      <w:pPr>
        <w:spacing w:line="400" w:lineRule="exact"/>
      </w:pPr>
    </w:p>
    <w:p w:rsidR="004A52C1" w:rsidRDefault="004A52C1">
      <w:pPr>
        <w:spacing w:line="400" w:lineRule="exact"/>
      </w:pPr>
    </w:p>
    <w:p w:rsidR="004A52C1" w:rsidRDefault="004A52C1">
      <w:pPr>
        <w:spacing w:line="400" w:lineRule="exact"/>
      </w:pPr>
    </w:p>
    <w:p w:rsidR="004A52C1" w:rsidRDefault="004A52C1">
      <w:pPr>
        <w:spacing w:line="400" w:lineRule="exact"/>
      </w:pPr>
    </w:p>
    <w:p w:rsidR="004A52C1" w:rsidRDefault="004A52C1">
      <w:pPr>
        <w:spacing w:line="400" w:lineRule="exact"/>
      </w:pPr>
    </w:p>
    <w:p w:rsidR="004A52C1" w:rsidRDefault="004A52C1">
      <w:pPr>
        <w:spacing w:line="400" w:lineRule="exact"/>
      </w:pPr>
    </w:p>
    <w:p w:rsidR="004A52C1" w:rsidRDefault="004A52C1">
      <w:pPr>
        <w:spacing w:line="400" w:lineRule="exact"/>
      </w:pPr>
    </w:p>
    <w:p w:rsidR="004A52C1" w:rsidRDefault="004A52C1">
      <w:pPr>
        <w:spacing w:line="400" w:lineRule="exact"/>
      </w:pPr>
    </w:p>
    <w:p w:rsidR="004A52C1" w:rsidRDefault="00084E27">
      <w:pPr>
        <w:pStyle w:val="1"/>
        <w:jc w:val="center"/>
      </w:pPr>
      <w:bookmarkStart w:id="30" w:name="_Toc31802"/>
      <w:r>
        <w:rPr>
          <w:rFonts w:hint="eastAsia"/>
        </w:rPr>
        <w:t>第七章</w:t>
      </w:r>
      <w:r>
        <w:rPr>
          <w:rFonts w:hint="eastAsia"/>
        </w:rPr>
        <w:t xml:space="preserve"> </w:t>
      </w:r>
      <w:r>
        <w:rPr>
          <w:rFonts w:hint="eastAsia"/>
        </w:rPr>
        <w:t>投标人须知</w:t>
      </w:r>
      <w:bookmarkEnd w:id="14"/>
      <w:bookmarkEnd w:id="15"/>
      <w:bookmarkEnd w:id="16"/>
      <w:bookmarkEnd w:id="17"/>
      <w:bookmarkEnd w:id="18"/>
      <w:bookmarkEnd w:id="19"/>
      <w:bookmarkEnd w:id="20"/>
      <w:bookmarkEnd w:id="21"/>
      <w:bookmarkEnd w:id="30"/>
    </w:p>
    <w:p w:rsidR="004A52C1" w:rsidRDefault="00084E27">
      <w:r>
        <w:rPr>
          <w:rFonts w:hint="eastAsia"/>
        </w:rPr>
        <w:br w:type="page"/>
      </w:r>
    </w:p>
    <w:p w:rsidR="004A52C1" w:rsidRDefault="004A52C1"/>
    <w:p w:rsidR="004A52C1" w:rsidRDefault="00084E27">
      <w:pPr>
        <w:pStyle w:val="2"/>
      </w:pPr>
      <w:bookmarkStart w:id="31" w:name="_Toc18089"/>
      <w:r>
        <w:rPr>
          <w:rFonts w:hint="eastAsia"/>
        </w:rPr>
        <w:t xml:space="preserve">1. </w:t>
      </w:r>
      <w:r>
        <w:rPr>
          <w:rFonts w:hint="eastAsia"/>
        </w:rPr>
        <w:t>总则</w:t>
      </w:r>
      <w:bookmarkEnd w:id="22"/>
      <w:bookmarkEnd w:id="23"/>
      <w:bookmarkEnd w:id="24"/>
      <w:bookmarkEnd w:id="25"/>
      <w:bookmarkEnd w:id="26"/>
      <w:bookmarkEnd w:id="27"/>
      <w:bookmarkEnd w:id="28"/>
      <w:bookmarkEnd w:id="29"/>
      <w:bookmarkEnd w:id="31"/>
    </w:p>
    <w:p w:rsidR="004A52C1" w:rsidRDefault="00084E27">
      <w:pPr>
        <w:pStyle w:val="3"/>
      </w:pPr>
      <w:bookmarkStart w:id="32" w:name="_Toc246996176"/>
      <w:bookmarkStart w:id="33" w:name="_Toc144974498"/>
      <w:bookmarkStart w:id="34" w:name="_Toc179632547"/>
      <w:bookmarkStart w:id="35" w:name="_Toc296602421"/>
      <w:bookmarkStart w:id="36" w:name="_Toc23497"/>
      <w:bookmarkStart w:id="37" w:name="_Toc246996919"/>
      <w:bookmarkStart w:id="38" w:name="_Toc152042306"/>
      <w:bookmarkStart w:id="39" w:name="_Toc152045530"/>
      <w:bookmarkStart w:id="40" w:name="_Toc247085690"/>
      <w:r>
        <w:rPr>
          <w:rFonts w:hint="eastAsia"/>
        </w:rPr>
        <w:t xml:space="preserve">1.1 </w:t>
      </w:r>
      <w:r>
        <w:rPr>
          <w:rFonts w:hint="eastAsia"/>
        </w:rPr>
        <w:t>项目概况</w:t>
      </w:r>
      <w:bookmarkEnd w:id="32"/>
      <w:bookmarkEnd w:id="33"/>
      <w:bookmarkEnd w:id="34"/>
      <w:bookmarkEnd w:id="35"/>
      <w:bookmarkEnd w:id="36"/>
      <w:bookmarkEnd w:id="37"/>
      <w:bookmarkEnd w:id="38"/>
      <w:bookmarkEnd w:id="39"/>
      <w:bookmarkEnd w:id="40"/>
    </w:p>
    <w:p w:rsidR="004A52C1" w:rsidRDefault="00084E27">
      <w:pPr>
        <w:spacing w:line="400" w:lineRule="exact"/>
        <w:ind w:firstLineChars="200" w:firstLine="420"/>
      </w:pPr>
      <w:r>
        <w:rPr>
          <w:rFonts w:hint="eastAsia"/>
        </w:rPr>
        <w:t>1.1.1</w:t>
      </w:r>
      <w:r>
        <w:rPr>
          <w:rFonts w:hint="eastAsia"/>
        </w:rPr>
        <w:t>根据《中华人民共和国政府采购法》和《深圳经济特区政府采购条例》等有关法律、法规和规章的规定，本招标项目已具备招标条件，现以</w:t>
      </w:r>
      <w:r>
        <w:rPr>
          <w:rFonts w:eastAsia="黑体" w:hint="eastAsia"/>
          <w:b/>
        </w:rPr>
        <w:t>投标资料表</w:t>
      </w:r>
      <w:r>
        <w:rPr>
          <w:rFonts w:hint="eastAsia"/>
        </w:rPr>
        <w:t>所述招标方式进行招标。</w:t>
      </w:r>
    </w:p>
    <w:p w:rsidR="004A52C1" w:rsidRDefault="00084E27">
      <w:pPr>
        <w:spacing w:line="400" w:lineRule="exact"/>
        <w:ind w:firstLineChars="200" w:firstLine="420"/>
      </w:pPr>
      <w:r>
        <w:rPr>
          <w:rFonts w:hint="eastAsia"/>
        </w:rPr>
        <w:t xml:space="preserve">1.1.2 </w:t>
      </w:r>
      <w:r>
        <w:rPr>
          <w:rFonts w:hint="eastAsia"/>
        </w:rPr>
        <w:t>本招标项目采购人：见</w:t>
      </w:r>
      <w:r>
        <w:rPr>
          <w:rFonts w:eastAsia="黑体" w:hint="eastAsia"/>
          <w:b/>
        </w:rPr>
        <w:t>投标资料表</w:t>
      </w:r>
      <w:r>
        <w:rPr>
          <w:rFonts w:hint="eastAsia"/>
        </w:rPr>
        <w:t>。</w:t>
      </w:r>
    </w:p>
    <w:p w:rsidR="004A52C1" w:rsidRDefault="00084E27">
      <w:pPr>
        <w:spacing w:line="400" w:lineRule="exact"/>
        <w:ind w:firstLineChars="200" w:firstLine="420"/>
      </w:pPr>
      <w:r>
        <w:rPr>
          <w:rFonts w:hint="eastAsia"/>
        </w:rPr>
        <w:t xml:space="preserve">1.1.3 </w:t>
      </w:r>
      <w:r>
        <w:rPr>
          <w:rFonts w:hint="eastAsia"/>
        </w:rPr>
        <w:t>本招标项目</w:t>
      </w:r>
      <w:r w:rsidR="000D54E1">
        <w:rPr>
          <w:rFonts w:hint="eastAsia"/>
        </w:rPr>
        <w:t>招标人</w:t>
      </w:r>
      <w:r>
        <w:rPr>
          <w:rFonts w:hint="eastAsia"/>
        </w:rPr>
        <w:t>：见</w:t>
      </w:r>
      <w:r>
        <w:rPr>
          <w:rFonts w:eastAsia="黑体" w:hint="eastAsia"/>
          <w:b/>
        </w:rPr>
        <w:t>投标资料表</w:t>
      </w:r>
      <w:r>
        <w:rPr>
          <w:rFonts w:hint="eastAsia"/>
        </w:rPr>
        <w:t>。</w:t>
      </w:r>
    </w:p>
    <w:p w:rsidR="004A52C1" w:rsidRDefault="00084E27">
      <w:pPr>
        <w:spacing w:line="400" w:lineRule="exact"/>
        <w:ind w:firstLineChars="200" w:firstLine="420"/>
      </w:pPr>
      <w:r>
        <w:rPr>
          <w:rFonts w:hint="eastAsia"/>
        </w:rPr>
        <w:t xml:space="preserve">1.1.4 </w:t>
      </w:r>
      <w:r>
        <w:rPr>
          <w:rFonts w:hint="eastAsia"/>
        </w:rPr>
        <w:t>本招标项目名称：见</w:t>
      </w:r>
      <w:r>
        <w:rPr>
          <w:rFonts w:eastAsia="黑体" w:hint="eastAsia"/>
          <w:b/>
        </w:rPr>
        <w:t>投标资料表</w:t>
      </w:r>
      <w:r>
        <w:rPr>
          <w:rFonts w:hint="eastAsia"/>
        </w:rPr>
        <w:t>。</w:t>
      </w:r>
    </w:p>
    <w:p w:rsidR="004A52C1" w:rsidRDefault="00084E27">
      <w:pPr>
        <w:spacing w:line="400" w:lineRule="exact"/>
        <w:ind w:firstLineChars="200" w:firstLine="420"/>
      </w:pPr>
      <w:r>
        <w:rPr>
          <w:rFonts w:hint="eastAsia"/>
        </w:rPr>
        <w:t xml:space="preserve">1.1.5 </w:t>
      </w:r>
      <w:r>
        <w:rPr>
          <w:rFonts w:hint="eastAsia"/>
        </w:rPr>
        <w:t>本招标项目实施地点：见</w:t>
      </w:r>
      <w:r>
        <w:rPr>
          <w:rFonts w:eastAsia="黑体" w:hint="eastAsia"/>
          <w:b/>
        </w:rPr>
        <w:t>投标资料表</w:t>
      </w:r>
      <w:r>
        <w:rPr>
          <w:rFonts w:hint="eastAsia"/>
        </w:rPr>
        <w:t>。</w:t>
      </w:r>
    </w:p>
    <w:p w:rsidR="004A52C1" w:rsidRDefault="00084E27">
      <w:pPr>
        <w:spacing w:line="400" w:lineRule="exact"/>
        <w:ind w:firstLineChars="200" w:firstLine="420"/>
      </w:pPr>
      <w:r>
        <w:rPr>
          <w:rFonts w:hint="eastAsia"/>
        </w:rPr>
        <w:t xml:space="preserve">1.1.6 </w:t>
      </w:r>
      <w:r>
        <w:rPr>
          <w:rFonts w:hint="eastAsia"/>
        </w:rPr>
        <w:t>信息发布媒体：本项目招标公告、变更公告、中标公告等政府采购信息在</w:t>
      </w:r>
      <w:r>
        <w:rPr>
          <w:rFonts w:eastAsia="黑体" w:hint="eastAsia"/>
          <w:b/>
        </w:rPr>
        <w:t>投标资料表</w:t>
      </w:r>
      <w:r>
        <w:rPr>
          <w:rFonts w:hint="eastAsia"/>
        </w:rPr>
        <w:t>规定的媒体发布。</w:t>
      </w:r>
    </w:p>
    <w:p w:rsidR="004A52C1" w:rsidRDefault="00084E27">
      <w:pPr>
        <w:pStyle w:val="3"/>
      </w:pPr>
      <w:bookmarkStart w:id="41" w:name="_Toc247085691"/>
      <w:bookmarkStart w:id="42" w:name="_Toc152042307"/>
      <w:bookmarkStart w:id="43" w:name="_Toc152045531"/>
      <w:bookmarkStart w:id="44" w:name="_Toc246996177"/>
      <w:bookmarkStart w:id="45" w:name="_Toc7759"/>
      <w:bookmarkStart w:id="46" w:name="_Toc246996920"/>
      <w:bookmarkStart w:id="47" w:name="_Toc296602422"/>
      <w:bookmarkStart w:id="48" w:name="_Toc179632548"/>
      <w:bookmarkStart w:id="49" w:name="_Toc144974499"/>
      <w:r>
        <w:rPr>
          <w:rFonts w:hint="eastAsia"/>
        </w:rPr>
        <w:t xml:space="preserve">1.2 </w:t>
      </w:r>
      <w:r>
        <w:rPr>
          <w:rFonts w:hint="eastAsia"/>
        </w:rPr>
        <w:t>资金来源和落实情况</w:t>
      </w:r>
      <w:bookmarkEnd w:id="41"/>
      <w:bookmarkEnd w:id="42"/>
      <w:bookmarkEnd w:id="43"/>
      <w:bookmarkEnd w:id="44"/>
      <w:bookmarkEnd w:id="45"/>
      <w:bookmarkEnd w:id="46"/>
      <w:bookmarkEnd w:id="47"/>
      <w:bookmarkEnd w:id="48"/>
      <w:bookmarkEnd w:id="49"/>
    </w:p>
    <w:p w:rsidR="004A52C1" w:rsidRDefault="00084E27">
      <w:pPr>
        <w:spacing w:line="400" w:lineRule="exact"/>
        <w:ind w:firstLineChars="200" w:firstLine="420"/>
      </w:pPr>
      <w:r>
        <w:rPr>
          <w:rFonts w:hint="eastAsia"/>
        </w:rPr>
        <w:t xml:space="preserve">1.2.1 </w:t>
      </w:r>
      <w:r>
        <w:rPr>
          <w:rFonts w:hint="eastAsia"/>
        </w:rPr>
        <w:t>本招标项目的资金来源及出资比例：见</w:t>
      </w:r>
      <w:r>
        <w:rPr>
          <w:rFonts w:eastAsia="黑体" w:hint="eastAsia"/>
          <w:b/>
        </w:rPr>
        <w:t>投标资料表</w:t>
      </w:r>
      <w:r>
        <w:rPr>
          <w:rFonts w:hint="eastAsia"/>
        </w:rPr>
        <w:t>。</w:t>
      </w:r>
    </w:p>
    <w:p w:rsidR="004A52C1" w:rsidRDefault="00084E27">
      <w:pPr>
        <w:spacing w:line="400" w:lineRule="exact"/>
        <w:ind w:firstLineChars="200" w:firstLine="420"/>
      </w:pPr>
      <w:r>
        <w:rPr>
          <w:rFonts w:hint="eastAsia"/>
        </w:rPr>
        <w:t xml:space="preserve">1.2.2 </w:t>
      </w:r>
      <w:r>
        <w:rPr>
          <w:rFonts w:hint="eastAsia"/>
        </w:rPr>
        <w:t>本招标项目的资金落实情况：见</w:t>
      </w:r>
      <w:r>
        <w:rPr>
          <w:rFonts w:eastAsia="黑体" w:hint="eastAsia"/>
          <w:b/>
        </w:rPr>
        <w:t>投标资料表</w:t>
      </w:r>
      <w:r>
        <w:rPr>
          <w:rFonts w:hint="eastAsia"/>
        </w:rPr>
        <w:t>。</w:t>
      </w:r>
    </w:p>
    <w:p w:rsidR="004A52C1" w:rsidRDefault="00084E27">
      <w:pPr>
        <w:pStyle w:val="3"/>
      </w:pPr>
      <w:bookmarkStart w:id="50" w:name="_Toc179632551"/>
      <w:bookmarkStart w:id="51" w:name="_Toc152042310"/>
      <w:bookmarkStart w:id="52" w:name="_Toc152045534"/>
      <w:bookmarkStart w:id="53" w:name="_Toc144974502"/>
      <w:bookmarkStart w:id="54" w:name="_Toc246996179"/>
      <w:bookmarkStart w:id="55" w:name="_Toc247085693"/>
      <w:bookmarkStart w:id="56" w:name="_Toc296602424"/>
      <w:bookmarkStart w:id="57" w:name="_Toc246996922"/>
      <w:bookmarkStart w:id="58" w:name="_Toc29565"/>
      <w:r>
        <w:rPr>
          <w:rFonts w:hint="eastAsia"/>
        </w:rPr>
        <w:t xml:space="preserve">1.3 </w:t>
      </w:r>
      <w:bookmarkEnd w:id="50"/>
      <w:bookmarkEnd w:id="51"/>
      <w:bookmarkEnd w:id="52"/>
      <w:bookmarkEnd w:id="53"/>
      <w:bookmarkEnd w:id="54"/>
      <w:bookmarkEnd w:id="55"/>
      <w:bookmarkEnd w:id="56"/>
      <w:bookmarkEnd w:id="57"/>
      <w:r>
        <w:rPr>
          <w:rFonts w:hint="eastAsia"/>
        </w:rPr>
        <w:t>合格的供应商</w:t>
      </w:r>
      <w:bookmarkEnd w:id="58"/>
    </w:p>
    <w:p w:rsidR="004A52C1" w:rsidRDefault="00084E27">
      <w:pPr>
        <w:spacing w:line="400" w:lineRule="exact"/>
        <w:ind w:firstLineChars="200" w:firstLine="420"/>
      </w:pPr>
      <w:r>
        <w:rPr>
          <w:rFonts w:hint="eastAsia"/>
        </w:rPr>
        <w:t xml:space="preserve">1.3.1 </w:t>
      </w:r>
      <w:r>
        <w:rPr>
          <w:rFonts w:hint="eastAsia"/>
        </w:rPr>
        <w:t>投标人应当符合下列资格条件要求：</w:t>
      </w:r>
    </w:p>
    <w:p w:rsidR="004A52C1" w:rsidRDefault="00084E27">
      <w:pPr>
        <w:spacing w:line="400" w:lineRule="exact"/>
        <w:ind w:firstLineChars="200" w:firstLine="420"/>
      </w:pPr>
      <w:r>
        <w:rPr>
          <w:rFonts w:hint="eastAsia"/>
        </w:rPr>
        <w:t>（</w:t>
      </w:r>
      <w:r>
        <w:rPr>
          <w:rFonts w:hint="eastAsia"/>
        </w:rPr>
        <w:t>1</w:t>
      </w:r>
      <w:r>
        <w:rPr>
          <w:rFonts w:hint="eastAsia"/>
        </w:rPr>
        <w:t>）《中华人民共和国政府采购法》第二十二条第一款规定的条件；</w:t>
      </w:r>
    </w:p>
    <w:p w:rsidR="004A52C1" w:rsidRDefault="00084E27">
      <w:pPr>
        <w:spacing w:line="400" w:lineRule="exact"/>
        <w:ind w:firstLineChars="200" w:firstLine="420"/>
        <w:rPr>
          <w:rFonts w:eastAsia="黑体"/>
          <w:b/>
        </w:rPr>
      </w:pPr>
      <w:r>
        <w:rPr>
          <w:rFonts w:hint="eastAsia"/>
        </w:rPr>
        <w:t>（</w:t>
      </w:r>
      <w:r>
        <w:rPr>
          <w:rFonts w:hint="eastAsia"/>
        </w:rPr>
        <w:t>2</w:t>
      </w:r>
      <w:r>
        <w:rPr>
          <w:rFonts w:hint="eastAsia"/>
        </w:rPr>
        <w:t>）本招标文件规定的投标人特定资格条件，见</w:t>
      </w:r>
      <w:r>
        <w:rPr>
          <w:rFonts w:eastAsia="黑体" w:hint="eastAsia"/>
          <w:b/>
        </w:rPr>
        <w:t>投标资料表；</w:t>
      </w:r>
    </w:p>
    <w:p w:rsidR="004A52C1" w:rsidRDefault="00084E27">
      <w:pPr>
        <w:spacing w:line="400" w:lineRule="exact"/>
        <w:ind w:firstLineChars="200" w:firstLine="420"/>
      </w:pPr>
      <w:r>
        <w:rPr>
          <w:rFonts w:eastAsiaTheme="minorEastAsia" w:hint="eastAsia"/>
        </w:rPr>
        <w:t>（</w:t>
      </w:r>
      <w:r>
        <w:rPr>
          <w:rFonts w:eastAsiaTheme="minorEastAsia" w:hint="eastAsia"/>
        </w:rPr>
        <w:t>3</w:t>
      </w:r>
      <w:r>
        <w:rPr>
          <w:rFonts w:eastAsiaTheme="minorEastAsia" w:hint="eastAsia"/>
        </w:rPr>
        <w:t>）已按招标公告的规定在</w:t>
      </w:r>
      <w:r w:rsidR="000D54E1">
        <w:rPr>
          <w:rFonts w:eastAsiaTheme="minorEastAsia" w:hint="eastAsia"/>
        </w:rPr>
        <w:t>招标人</w:t>
      </w:r>
      <w:r>
        <w:rPr>
          <w:rFonts w:eastAsiaTheme="minorEastAsia" w:hint="eastAsia"/>
        </w:rPr>
        <w:t>报名并购买招标文件</w:t>
      </w:r>
      <w:r>
        <w:rPr>
          <w:rFonts w:hint="eastAsia"/>
        </w:rPr>
        <w:t>。</w:t>
      </w:r>
    </w:p>
    <w:p w:rsidR="004A52C1" w:rsidRDefault="00084E27">
      <w:pPr>
        <w:spacing w:line="400" w:lineRule="exact"/>
        <w:ind w:firstLineChars="200" w:firstLine="420"/>
      </w:pPr>
      <w:r>
        <w:rPr>
          <w:rFonts w:hint="eastAsia"/>
        </w:rPr>
        <w:t xml:space="preserve">1.3.2 </w:t>
      </w:r>
      <w:r>
        <w:rPr>
          <w:rFonts w:hint="eastAsia"/>
        </w:rPr>
        <w:t>投标人不得存在下列情形之一：</w:t>
      </w:r>
    </w:p>
    <w:p w:rsidR="004A52C1" w:rsidRDefault="00084E27">
      <w:pPr>
        <w:spacing w:line="400" w:lineRule="exact"/>
        <w:ind w:firstLineChars="200" w:firstLine="420"/>
      </w:pPr>
      <w:r>
        <w:rPr>
          <w:rFonts w:hint="eastAsia"/>
        </w:rPr>
        <w:t>（</w:t>
      </w:r>
      <w:r>
        <w:rPr>
          <w:rFonts w:hint="eastAsia"/>
        </w:rPr>
        <w:t>1</w:t>
      </w:r>
      <w:r>
        <w:rPr>
          <w:rFonts w:hint="eastAsia"/>
        </w:rPr>
        <w:t>）为采购人的附属机构，或与采购人存在利害关系可能影响招标公正性的。</w:t>
      </w:r>
    </w:p>
    <w:p w:rsidR="004A52C1" w:rsidRDefault="00084E27">
      <w:pPr>
        <w:spacing w:line="400" w:lineRule="exact"/>
        <w:ind w:firstLineChars="200" w:firstLine="420"/>
      </w:pPr>
      <w:r>
        <w:rPr>
          <w:rFonts w:hint="eastAsia"/>
        </w:rPr>
        <w:t>（</w:t>
      </w:r>
      <w:r>
        <w:rPr>
          <w:rFonts w:hint="eastAsia"/>
        </w:rPr>
        <w:t>2</w:t>
      </w:r>
      <w:r>
        <w:rPr>
          <w:rFonts w:hint="eastAsia"/>
        </w:rPr>
        <w:t>）单位负责人为同一人或者存在直接控股、管理关系的不同供应商，不得参加同一合同项下的政府采购活动。</w:t>
      </w:r>
    </w:p>
    <w:p w:rsidR="004A52C1" w:rsidRDefault="00084E27">
      <w:pPr>
        <w:spacing w:line="400" w:lineRule="exact"/>
        <w:ind w:firstLineChars="200" w:firstLine="420"/>
      </w:pPr>
      <w:r>
        <w:rPr>
          <w:rFonts w:hint="eastAsia"/>
        </w:rPr>
        <w:t>（</w:t>
      </w:r>
      <w:r>
        <w:rPr>
          <w:rFonts w:hint="eastAsia"/>
        </w:rPr>
        <w:t>3</w:t>
      </w:r>
      <w:r>
        <w:rPr>
          <w:rFonts w:hint="eastAsia"/>
        </w:rPr>
        <w:t>）为采购项目提供整体设计、规范编制或者项目管理、监理、检测等服务的供应商，不得再参加该采购项目的其他采购活动。</w:t>
      </w:r>
    </w:p>
    <w:p w:rsidR="004A52C1" w:rsidRDefault="00084E27">
      <w:pPr>
        <w:spacing w:line="400" w:lineRule="exact"/>
        <w:ind w:firstLineChars="200" w:firstLine="420"/>
      </w:pPr>
      <w:r>
        <w:rPr>
          <w:rFonts w:hint="eastAsia"/>
        </w:rPr>
        <w:t>（</w:t>
      </w:r>
      <w:r>
        <w:rPr>
          <w:rFonts w:hint="eastAsia"/>
        </w:rPr>
        <w:t>4</w:t>
      </w:r>
      <w:r>
        <w:rPr>
          <w:rFonts w:hint="eastAsia"/>
        </w:rPr>
        <w:t>）在信息系统建设中，已为整体采购项目或者其中分项目前期工作提供设计、编制规范、进行管理等的供应商及其附属机构，不得再参加</w:t>
      </w:r>
      <w:proofErr w:type="gramStart"/>
      <w:r>
        <w:rPr>
          <w:rFonts w:hint="eastAsia"/>
        </w:rPr>
        <w:t>该整体</w:t>
      </w:r>
      <w:proofErr w:type="gramEnd"/>
      <w:r>
        <w:rPr>
          <w:rFonts w:hint="eastAsia"/>
        </w:rPr>
        <w:t>采购项目及其所有分项目的采购活动，凡为分项目提供上述服务的供应商及其附属机构，不得再参加分项目的采购活动。</w:t>
      </w:r>
    </w:p>
    <w:p w:rsidR="004A52C1" w:rsidRDefault="00084E27">
      <w:pPr>
        <w:spacing w:line="400" w:lineRule="exact"/>
        <w:ind w:firstLineChars="200" w:firstLine="420"/>
      </w:pPr>
      <w:r>
        <w:rPr>
          <w:rFonts w:hint="eastAsia"/>
        </w:rPr>
        <w:t>（</w:t>
      </w:r>
      <w:r>
        <w:rPr>
          <w:rFonts w:hint="eastAsia"/>
        </w:rPr>
        <w:t>5</w:t>
      </w:r>
      <w:r>
        <w:rPr>
          <w:rFonts w:hint="eastAsia"/>
        </w:rPr>
        <w:t>）为本招标项目的</w:t>
      </w:r>
      <w:r w:rsidR="000D54E1">
        <w:rPr>
          <w:rFonts w:hint="eastAsia"/>
        </w:rPr>
        <w:t>招标人</w:t>
      </w:r>
      <w:r>
        <w:rPr>
          <w:rFonts w:hint="eastAsia"/>
        </w:rPr>
        <w:t>。</w:t>
      </w:r>
    </w:p>
    <w:p w:rsidR="004A52C1" w:rsidRDefault="00084E27">
      <w:pPr>
        <w:spacing w:line="400" w:lineRule="exact"/>
        <w:ind w:firstLineChars="200" w:firstLine="420"/>
      </w:pPr>
      <w:r>
        <w:rPr>
          <w:rFonts w:hint="eastAsia"/>
        </w:rPr>
        <w:t>（</w:t>
      </w:r>
      <w:r>
        <w:rPr>
          <w:rFonts w:hint="eastAsia"/>
        </w:rPr>
        <w:t>6</w:t>
      </w:r>
      <w:r>
        <w:rPr>
          <w:rFonts w:hint="eastAsia"/>
        </w:rPr>
        <w:t>）为本招标项目的代建单位。</w:t>
      </w:r>
    </w:p>
    <w:p w:rsidR="004A52C1" w:rsidRDefault="00084E27">
      <w:pPr>
        <w:spacing w:line="400" w:lineRule="exact"/>
        <w:ind w:firstLineChars="200" w:firstLine="420"/>
      </w:pPr>
      <w:r>
        <w:rPr>
          <w:rFonts w:hint="eastAsia"/>
        </w:rPr>
        <w:t>（</w:t>
      </w:r>
      <w:r>
        <w:rPr>
          <w:rFonts w:hint="eastAsia"/>
        </w:rPr>
        <w:t>7</w:t>
      </w:r>
      <w:r>
        <w:rPr>
          <w:rFonts w:hint="eastAsia"/>
        </w:rPr>
        <w:t>）供应商在参加政府采购活动前</w:t>
      </w:r>
      <w:r>
        <w:rPr>
          <w:rFonts w:hint="eastAsia"/>
        </w:rPr>
        <w:t>3</w:t>
      </w:r>
      <w:r>
        <w:rPr>
          <w:rFonts w:hint="eastAsia"/>
        </w:rPr>
        <w:t>年内因违法经营受到刑事处罚或责令停产停业、</w:t>
      </w:r>
      <w:r>
        <w:rPr>
          <w:rFonts w:hint="eastAsia"/>
        </w:rPr>
        <w:lastRenderedPageBreak/>
        <w:t>吊销许可证或者执照、较大数额罚款等行政处罚的。供应商在参加政府采购活动前</w:t>
      </w:r>
      <w:r>
        <w:rPr>
          <w:rFonts w:hint="eastAsia"/>
        </w:rPr>
        <w:t>3</w:t>
      </w:r>
      <w:r>
        <w:rPr>
          <w:rFonts w:hint="eastAsia"/>
        </w:rPr>
        <w:t>年内因违法经营被禁止在一定期限内参加政府采购活动，期限届满的，可以参加政府采购活动。</w:t>
      </w:r>
    </w:p>
    <w:p w:rsidR="004A52C1" w:rsidRDefault="00084E27">
      <w:pPr>
        <w:pStyle w:val="3"/>
      </w:pPr>
      <w:bookmarkStart w:id="59" w:name="_Toc30311"/>
      <w:r>
        <w:rPr>
          <w:rFonts w:hint="eastAsia"/>
        </w:rPr>
        <w:t xml:space="preserve">1.4 </w:t>
      </w:r>
      <w:r>
        <w:rPr>
          <w:rFonts w:hint="eastAsia"/>
        </w:rPr>
        <w:t>联合体投标</w:t>
      </w:r>
      <w:bookmarkEnd w:id="59"/>
    </w:p>
    <w:p w:rsidR="004A52C1" w:rsidRDefault="00084E27">
      <w:pPr>
        <w:spacing w:line="400" w:lineRule="exact"/>
        <w:ind w:firstLineChars="200" w:firstLine="420"/>
      </w:pPr>
      <w:r>
        <w:rPr>
          <w:rFonts w:hint="eastAsia"/>
        </w:rPr>
        <w:t>1.4.1</w:t>
      </w:r>
      <w:r>
        <w:rPr>
          <w:rFonts w:hint="eastAsia"/>
        </w:rPr>
        <w:t>接受联合体投标的，联合体应遵守以下规定：</w:t>
      </w:r>
      <w:r>
        <w:rPr>
          <w:rFonts w:hint="eastAsia"/>
        </w:rPr>
        <w:t xml:space="preserve"> </w:t>
      </w:r>
    </w:p>
    <w:p w:rsidR="004A52C1" w:rsidRDefault="00084E27">
      <w:pPr>
        <w:spacing w:line="400" w:lineRule="exact"/>
        <w:ind w:firstLineChars="200" w:firstLine="420"/>
      </w:pPr>
      <w:r>
        <w:rPr>
          <w:rFonts w:hint="eastAsia"/>
        </w:rPr>
        <w:t>（</w:t>
      </w:r>
      <w:r>
        <w:rPr>
          <w:rFonts w:hint="eastAsia"/>
        </w:rPr>
        <w:t>1</w:t>
      </w:r>
      <w:r>
        <w:rPr>
          <w:rFonts w:hint="eastAsia"/>
        </w:rPr>
        <w:t>）联合体各方应签订联合体协议书，明确联合体牵头人和各方权利义务；</w:t>
      </w:r>
    </w:p>
    <w:p w:rsidR="004A52C1" w:rsidRDefault="00084E27">
      <w:pPr>
        <w:spacing w:line="400" w:lineRule="exact"/>
        <w:ind w:firstLineChars="200" w:firstLine="420"/>
      </w:pPr>
      <w:r>
        <w:rPr>
          <w:rFonts w:hint="eastAsia"/>
        </w:rPr>
        <w:t>（</w:t>
      </w:r>
      <w:r>
        <w:rPr>
          <w:rFonts w:hint="eastAsia"/>
        </w:rPr>
        <w:t>2</w:t>
      </w:r>
      <w:r>
        <w:rPr>
          <w:rFonts w:hint="eastAsia"/>
        </w:rPr>
        <w:t>）联合体各方不得再单独参加或者与其</w:t>
      </w:r>
      <w:proofErr w:type="gramStart"/>
      <w:r>
        <w:rPr>
          <w:rFonts w:hint="eastAsia"/>
        </w:rPr>
        <w:t>他供应</w:t>
      </w:r>
      <w:proofErr w:type="gramEnd"/>
      <w:r>
        <w:rPr>
          <w:rFonts w:hint="eastAsia"/>
        </w:rPr>
        <w:t>商组成联合体参加同一合同项下的政府采购活动；</w:t>
      </w:r>
    </w:p>
    <w:p w:rsidR="004A52C1" w:rsidRDefault="00084E27">
      <w:pPr>
        <w:spacing w:line="400" w:lineRule="exact"/>
        <w:ind w:firstLineChars="200" w:firstLine="420"/>
      </w:pPr>
      <w:r>
        <w:rPr>
          <w:rFonts w:hint="eastAsia"/>
        </w:rPr>
        <w:t>（</w:t>
      </w:r>
      <w:r>
        <w:rPr>
          <w:rFonts w:hint="eastAsia"/>
        </w:rPr>
        <w:t>3</w:t>
      </w:r>
      <w:r>
        <w:rPr>
          <w:rFonts w:hint="eastAsia"/>
        </w:rPr>
        <w:t>）联合体对外承担连带责任。</w:t>
      </w:r>
    </w:p>
    <w:p w:rsidR="004A52C1" w:rsidRDefault="00084E27">
      <w:pPr>
        <w:spacing w:line="400" w:lineRule="exact"/>
        <w:ind w:firstLineChars="200" w:firstLine="420"/>
      </w:pPr>
      <w:r>
        <w:rPr>
          <w:rFonts w:hint="eastAsia"/>
        </w:rPr>
        <w:t>1.4.2</w:t>
      </w:r>
      <w:r>
        <w:rPr>
          <w:rFonts w:hint="eastAsia"/>
        </w:rPr>
        <w:t>联合体投标时，联合体各方均应符合政府采购法第二十二条规定的条件。联合体中有同类资质的供应</w:t>
      </w:r>
      <w:proofErr w:type="gramStart"/>
      <w:r>
        <w:rPr>
          <w:rFonts w:hint="eastAsia"/>
        </w:rPr>
        <w:t>商按照</w:t>
      </w:r>
      <w:proofErr w:type="gramEnd"/>
      <w:r>
        <w:rPr>
          <w:rFonts w:hint="eastAsia"/>
        </w:rPr>
        <w:t>联合体分工承担相同工作的，按照资质等级较低的供应商确定资质等级。</w:t>
      </w:r>
    </w:p>
    <w:p w:rsidR="004A52C1" w:rsidRDefault="00084E27">
      <w:pPr>
        <w:pStyle w:val="3"/>
      </w:pPr>
      <w:bookmarkStart w:id="60" w:name="_Toc7227"/>
      <w:r>
        <w:rPr>
          <w:rFonts w:hint="eastAsia"/>
        </w:rPr>
        <w:t>1.5</w:t>
      </w:r>
      <w:r>
        <w:rPr>
          <w:rFonts w:hint="eastAsia"/>
        </w:rPr>
        <w:t>进口产品采购</w:t>
      </w:r>
      <w:bookmarkEnd w:id="60"/>
    </w:p>
    <w:p w:rsidR="004A52C1" w:rsidRDefault="00084E27">
      <w:pPr>
        <w:spacing w:line="400" w:lineRule="exact"/>
        <w:ind w:firstLineChars="200" w:firstLine="420"/>
      </w:pPr>
      <w:r>
        <w:rPr>
          <w:rFonts w:hint="eastAsia"/>
        </w:rPr>
        <w:t>本项目是否采购进口产品及相关要求见</w:t>
      </w:r>
      <w:r>
        <w:rPr>
          <w:rFonts w:eastAsia="黑体" w:hint="eastAsia"/>
        </w:rPr>
        <w:t>投标资料表</w:t>
      </w:r>
      <w:r>
        <w:rPr>
          <w:rFonts w:hint="eastAsia"/>
        </w:rPr>
        <w:t>。</w:t>
      </w:r>
    </w:p>
    <w:p w:rsidR="004A52C1" w:rsidRDefault="00084E27">
      <w:pPr>
        <w:pStyle w:val="3"/>
      </w:pPr>
      <w:bookmarkStart w:id="61" w:name="_Toc144974503"/>
      <w:bookmarkStart w:id="62" w:name="_Toc296602425"/>
      <w:bookmarkStart w:id="63" w:name="_Toc246996180"/>
      <w:bookmarkStart w:id="64" w:name="_Toc246996923"/>
      <w:bookmarkStart w:id="65" w:name="_Toc15674"/>
      <w:bookmarkStart w:id="66" w:name="_Toc247085694"/>
      <w:bookmarkStart w:id="67" w:name="_Toc152045535"/>
      <w:bookmarkStart w:id="68" w:name="_Toc152042311"/>
      <w:bookmarkStart w:id="69" w:name="_Toc179632552"/>
      <w:r>
        <w:rPr>
          <w:rFonts w:hint="eastAsia"/>
        </w:rPr>
        <w:t xml:space="preserve">1.6 </w:t>
      </w:r>
      <w:r>
        <w:rPr>
          <w:rFonts w:hint="eastAsia"/>
        </w:rPr>
        <w:t>费用承担</w:t>
      </w:r>
      <w:bookmarkEnd w:id="61"/>
      <w:bookmarkEnd w:id="62"/>
      <w:bookmarkEnd w:id="63"/>
      <w:bookmarkEnd w:id="64"/>
      <w:bookmarkEnd w:id="65"/>
      <w:bookmarkEnd w:id="66"/>
      <w:bookmarkEnd w:id="67"/>
      <w:bookmarkEnd w:id="68"/>
      <w:bookmarkEnd w:id="69"/>
    </w:p>
    <w:p w:rsidR="004A52C1" w:rsidRDefault="00084E27">
      <w:pPr>
        <w:spacing w:line="400" w:lineRule="exact"/>
        <w:ind w:firstLineChars="200" w:firstLine="420"/>
      </w:pPr>
      <w:r>
        <w:rPr>
          <w:rFonts w:hint="eastAsia"/>
        </w:rPr>
        <w:t>投标人准备和参加投标活动发生的费用自理。</w:t>
      </w:r>
    </w:p>
    <w:p w:rsidR="004A52C1" w:rsidRDefault="00084E27">
      <w:pPr>
        <w:pStyle w:val="3"/>
      </w:pPr>
      <w:bookmarkStart w:id="70" w:name="_Toc144974504"/>
      <w:bookmarkStart w:id="71" w:name="_Toc246996924"/>
      <w:bookmarkStart w:id="72" w:name="_Toc152045536"/>
      <w:bookmarkStart w:id="73" w:name="_Toc247085695"/>
      <w:bookmarkStart w:id="74" w:name="_Toc2108"/>
      <w:bookmarkStart w:id="75" w:name="_Toc152042312"/>
      <w:bookmarkStart w:id="76" w:name="_Toc246996181"/>
      <w:bookmarkStart w:id="77" w:name="_Toc296602426"/>
      <w:bookmarkStart w:id="78" w:name="_Toc179632553"/>
      <w:r>
        <w:rPr>
          <w:rFonts w:hint="eastAsia"/>
        </w:rPr>
        <w:t xml:space="preserve">1.7 </w:t>
      </w:r>
      <w:r>
        <w:rPr>
          <w:rFonts w:hint="eastAsia"/>
        </w:rPr>
        <w:t>保密</w:t>
      </w:r>
      <w:bookmarkEnd w:id="70"/>
      <w:bookmarkEnd w:id="71"/>
      <w:bookmarkEnd w:id="72"/>
      <w:bookmarkEnd w:id="73"/>
      <w:bookmarkEnd w:id="74"/>
      <w:bookmarkEnd w:id="75"/>
      <w:bookmarkEnd w:id="76"/>
      <w:bookmarkEnd w:id="77"/>
      <w:bookmarkEnd w:id="78"/>
    </w:p>
    <w:p w:rsidR="004A52C1" w:rsidRDefault="00084E27">
      <w:pPr>
        <w:spacing w:line="400" w:lineRule="exact"/>
        <w:ind w:firstLineChars="200" w:firstLine="420"/>
      </w:pPr>
      <w:r>
        <w:rPr>
          <w:rFonts w:hint="eastAsia"/>
        </w:rPr>
        <w:t>参与招标投标活动的各方应对招标文件和投标文件中的商业和技术等秘密保密，违者应对由此造成的后果承担法律责任。</w:t>
      </w:r>
      <w:r>
        <w:rPr>
          <w:rFonts w:hint="eastAsia"/>
        </w:rPr>
        <w:t xml:space="preserve"> </w:t>
      </w:r>
    </w:p>
    <w:p w:rsidR="004A52C1" w:rsidRDefault="00084E27">
      <w:pPr>
        <w:pStyle w:val="3"/>
      </w:pPr>
      <w:bookmarkStart w:id="79" w:name="_Toc144974505"/>
      <w:bookmarkStart w:id="80" w:name="_Toc246996182"/>
      <w:bookmarkStart w:id="81" w:name="_Toc179632554"/>
      <w:bookmarkStart w:id="82" w:name="_Toc152042313"/>
      <w:bookmarkStart w:id="83" w:name="_Toc152045537"/>
      <w:bookmarkStart w:id="84" w:name="_Toc296602427"/>
      <w:bookmarkStart w:id="85" w:name="_Toc247085696"/>
      <w:bookmarkStart w:id="86" w:name="_Toc246996925"/>
      <w:bookmarkStart w:id="87" w:name="_Toc11493"/>
      <w:r>
        <w:rPr>
          <w:rFonts w:hint="eastAsia"/>
        </w:rPr>
        <w:t xml:space="preserve">1.8 </w:t>
      </w:r>
      <w:r>
        <w:rPr>
          <w:rFonts w:hint="eastAsia"/>
        </w:rPr>
        <w:t>语言</w:t>
      </w:r>
      <w:bookmarkEnd w:id="79"/>
      <w:r>
        <w:rPr>
          <w:rFonts w:hint="eastAsia"/>
        </w:rPr>
        <w:t>文字</w:t>
      </w:r>
      <w:bookmarkEnd w:id="80"/>
      <w:bookmarkEnd w:id="81"/>
      <w:bookmarkEnd w:id="82"/>
      <w:bookmarkEnd w:id="83"/>
      <w:bookmarkEnd w:id="84"/>
      <w:bookmarkEnd w:id="85"/>
      <w:bookmarkEnd w:id="86"/>
      <w:bookmarkEnd w:id="87"/>
    </w:p>
    <w:p w:rsidR="004A52C1" w:rsidRDefault="00084E27">
      <w:pPr>
        <w:spacing w:line="400" w:lineRule="exact"/>
        <w:ind w:firstLineChars="200" w:firstLine="420"/>
      </w:pPr>
      <w:bookmarkStart w:id="88" w:name="_Toc152045538"/>
      <w:bookmarkStart w:id="89" w:name="_Toc246996183"/>
      <w:bookmarkStart w:id="90" w:name="_Toc152042314"/>
      <w:bookmarkStart w:id="91" w:name="_Toc179632555"/>
      <w:bookmarkStart w:id="92" w:name="_Toc246996926"/>
      <w:bookmarkStart w:id="93" w:name="_Toc247085697"/>
      <w:bookmarkStart w:id="94" w:name="_Toc144974506"/>
      <w:r>
        <w:rPr>
          <w:rFonts w:hint="eastAsia"/>
        </w:rPr>
        <w:t>除专用术语外，与招标投标有关的语言均使用中文。必要时专用术语应附有中文注释。对不同文字文本投标文件的解释发生异议的，以中文文本为准。</w:t>
      </w:r>
    </w:p>
    <w:p w:rsidR="004A52C1" w:rsidRDefault="00084E27">
      <w:pPr>
        <w:pStyle w:val="3"/>
      </w:pPr>
      <w:bookmarkStart w:id="95" w:name="_Toc16077"/>
      <w:bookmarkStart w:id="96" w:name="_Toc296602428"/>
      <w:r>
        <w:rPr>
          <w:rFonts w:hint="eastAsia"/>
        </w:rPr>
        <w:t xml:space="preserve">1.9 </w:t>
      </w:r>
      <w:r>
        <w:rPr>
          <w:rFonts w:hint="eastAsia"/>
        </w:rPr>
        <w:t>计量单位</w:t>
      </w:r>
      <w:bookmarkEnd w:id="88"/>
      <w:bookmarkEnd w:id="89"/>
      <w:bookmarkEnd w:id="90"/>
      <w:bookmarkEnd w:id="91"/>
      <w:bookmarkEnd w:id="92"/>
      <w:bookmarkEnd w:id="93"/>
      <w:bookmarkEnd w:id="94"/>
      <w:bookmarkEnd w:id="95"/>
      <w:bookmarkEnd w:id="96"/>
    </w:p>
    <w:p w:rsidR="004A52C1" w:rsidRDefault="00084E27">
      <w:pPr>
        <w:spacing w:line="400" w:lineRule="exact"/>
        <w:ind w:firstLineChars="200" w:firstLine="420"/>
      </w:pPr>
      <w:r>
        <w:rPr>
          <w:rFonts w:hint="eastAsia"/>
        </w:rPr>
        <w:t>所有计量均采用中华人民共和国法定计量单位。</w:t>
      </w:r>
    </w:p>
    <w:p w:rsidR="004A52C1" w:rsidRDefault="00084E27">
      <w:pPr>
        <w:pStyle w:val="3"/>
      </w:pPr>
      <w:bookmarkStart w:id="97" w:name="_Toc144974507"/>
      <w:bookmarkStart w:id="98" w:name="_Toc296602429"/>
      <w:bookmarkStart w:id="99" w:name="_Toc247527563"/>
      <w:bookmarkStart w:id="100" w:name="_Toc247592876"/>
      <w:bookmarkStart w:id="101" w:name="_Toc152045539"/>
      <w:bookmarkStart w:id="102" w:name="_Toc5792"/>
      <w:bookmarkStart w:id="103" w:name="_Toc247513962"/>
      <w:bookmarkStart w:id="104" w:name="_Toc152042315"/>
      <w:r>
        <w:rPr>
          <w:rFonts w:hint="eastAsia"/>
        </w:rPr>
        <w:t xml:space="preserve">1.10 </w:t>
      </w:r>
      <w:r>
        <w:rPr>
          <w:rFonts w:hint="eastAsia"/>
        </w:rPr>
        <w:t>踏勘现场</w:t>
      </w:r>
      <w:bookmarkEnd w:id="97"/>
      <w:bookmarkEnd w:id="98"/>
      <w:bookmarkEnd w:id="99"/>
      <w:bookmarkEnd w:id="100"/>
      <w:bookmarkEnd w:id="101"/>
      <w:bookmarkEnd w:id="102"/>
      <w:bookmarkEnd w:id="103"/>
      <w:bookmarkEnd w:id="104"/>
    </w:p>
    <w:p w:rsidR="004A52C1" w:rsidRDefault="00084E27">
      <w:pPr>
        <w:spacing w:line="400" w:lineRule="exact"/>
        <w:ind w:firstLineChars="200" w:firstLine="420"/>
      </w:pPr>
      <w:r>
        <w:rPr>
          <w:rFonts w:hint="eastAsia"/>
        </w:rPr>
        <w:t>5.1.</w:t>
      </w:r>
      <w:r>
        <w:rPr>
          <w:rFonts w:hint="eastAsia"/>
        </w:rPr>
        <w:t>如有必要，</w:t>
      </w:r>
      <w:r w:rsidR="000D54E1">
        <w:rPr>
          <w:rFonts w:hint="eastAsia"/>
        </w:rPr>
        <w:t>招标人</w:t>
      </w:r>
      <w:r>
        <w:rPr>
          <w:rFonts w:hint="eastAsia"/>
        </w:rPr>
        <w:t>将按</w:t>
      </w:r>
      <w:r>
        <w:rPr>
          <w:rFonts w:eastAsia="黑体" w:hint="eastAsia"/>
        </w:rPr>
        <w:t>投标资料表</w:t>
      </w:r>
      <w:r>
        <w:rPr>
          <w:rFonts w:hint="eastAsia"/>
        </w:rPr>
        <w:t>所述，或单独以书面形式通知所有获取招标文件的潜在投标人对项目现场及周围环境进行踏勘，以便投标人获取须自己负责的有关编制投标文件和签署合同所需的所有资料。踏勘现场所发生的费用由投标人自己承担。</w:t>
      </w:r>
    </w:p>
    <w:p w:rsidR="004A52C1" w:rsidRDefault="00084E27">
      <w:pPr>
        <w:spacing w:line="400" w:lineRule="exact"/>
        <w:ind w:firstLineChars="200" w:firstLine="420"/>
      </w:pPr>
      <w:r>
        <w:rPr>
          <w:rFonts w:hint="eastAsia"/>
        </w:rPr>
        <w:t>5.2.</w:t>
      </w:r>
      <w:r>
        <w:rPr>
          <w:rFonts w:hint="eastAsia"/>
        </w:rPr>
        <w:t>采购人向投标人提供的有关现场的资料和数据，是采购人现有的能使投标人利用的资料。采购人对投标人由此而做出的推论、理解和结论概不负责。</w:t>
      </w:r>
    </w:p>
    <w:p w:rsidR="004A52C1" w:rsidRDefault="00084E27">
      <w:pPr>
        <w:spacing w:line="400" w:lineRule="exact"/>
        <w:ind w:firstLineChars="200" w:firstLine="420"/>
      </w:pPr>
      <w:r>
        <w:rPr>
          <w:rFonts w:hint="eastAsia"/>
        </w:rPr>
        <w:t>5.3.</w:t>
      </w:r>
      <w:r>
        <w:rPr>
          <w:rFonts w:hint="eastAsia"/>
        </w:rPr>
        <w:t>投标人及其人员经过采购人的允许，可为踏勘目的进入采购人的工程现场，但投标</w:t>
      </w:r>
      <w:r>
        <w:rPr>
          <w:rFonts w:hint="eastAsia"/>
        </w:rPr>
        <w:lastRenderedPageBreak/>
        <w:t>人及其人员不得因此使采购人及其人员承担有关的责任和蒙受损失。投标人并应对由此次踏勘现场而造成的死亡、人身伤害、财产损失、损害以及任何其它损失、损害和引起的费用和开支承担责任。</w:t>
      </w:r>
    </w:p>
    <w:p w:rsidR="004A52C1" w:rsidRDefault="00084E27">
      <w:pPr>
        <w:spacing w:line="400" w:lineRule="exact"/>
        <w:ind w:firstLineChars="200" w:firstLine="420"/>
      </w:pPr>
      <w:r>
        <w:rPr>
          <w:rFonts w:hint="eastAsia"/>
        </w:rPr>
        <w:t>如果投标人认为需要再次进行现场踏勘，</w:t>
      </w:r>
      <w:r w:rsidR="000D54E1">
        <w:rPr>
          <w:rFonts w:hint="eastAsia"/>
        </w:rPr>
        <w:t>招标人</w:t>
      </w:r>
      <w:r>
        <w:rPr>
          <w:rFonts w:hint="eastAsia"/>
        </w:rPr>
        <w:t>和采购人将予以支持，费用自理。</w:t>
      </w:r>
    </w:p>
    <w:p w:rsidR="004A52C1" w:rsidRDefault="00084E27">
      <w:pPr>
        <w:pStyle w:val="3"/>
      </w:pPr>
      <w:bookmarkStart w:id="105" w:name="_Toc152042316"/>
      <w:bookmarkStart w:id="106" w:name="_Toc152045540"/>
      <w:bookmarkStart w:id="107" w:name="_Toc296602430"/>
      <w:bookmarkStart w:id="108" w:name="_Toc247513963"/>
      <w:bookmarkStart w:id="109" w:name="_Toc144974508"/>
      <w:bookmarkStart w:id="110" w:name="_Toc247527564"/>
      <w:bookmarkStart w:id="111" w:name="_Toc247592877"/>
      <w:bookmarkStart w:id="112" w:name="_Toc32499"/>
      <w:r>
        <w:rPr>
          <w:rFonts w:hint="eastAsia"/>
        </w:rPr>
        <w:t xml:space="preserve">1.11 </w:t>
      </w:r>
      <w:r>
        <w:rPr>
          <w:rFonts w:hint="eastAsia"/>
        </w:rPr>
        <w:t>投标预备会</w:t>
      </w:r>
      <w:bookmarkEnd w:id="105"/>
      <w:bookmarkEnd w:id="106"/>
      <w:bookmarkEnd w:id="107"/>
      <w:bookmarkEnd w:id="108"/>
      <w:bookmarkEnd w:id="109"/>
      <w:bookmarkEnd w:id="110"/>
      <w:bookmarkEnd w:id="111"/>
      <w:bookmarkEnd w:id="112"/>
    </w:p>
    <w:p w:rsidR="004A52C1" w:rsidRDefault="00084E27">
      <w:pPr>
        <w:spacing w:line="400" w:lineRule="exact"/>
        <w:ind w:firstLineChars="200" w:firstLine="420"/>
      </w:pPr>
      <w:r>
        <w:rPr>
          <w:rFonts w:hint="eastAsia"/>
        </w:rPr>
        <w:t xml:space="preserve">1.11.1 </w:t>
      </w:r>
      <w:r>
        <w:rPr>
          <w:rFonts w:eastAsia="黑体" w:hint="eastAsia"/>
          <w:b/>
        </w:rPr>
        <w:t>投标资料表</w:t>
      </w:r>
      <w:r>
        <w:rPr>
          <w:rFonts w:hint="eastAsia"/>
        </w:rPr>
        <w:t>规定召开投标预备会的，采购人按</w:t>
      </w:r>
      <w:r>
        <w:rPr>
          <w:rFonts w:eastAsia="黑体" w:hint="eastAsia"/>
          <w:b/>
        </w:rPr>
        <w:t>投标资料表</w:t>
      </w:r>
      <w:r>
        <w:rPr>
          <w:rFonts w:hint="eastAsia"/>
        </w:rPr>
        <w:t>规定的时间和地点召开投标预备会，澄清投标人提出的问题。</w:t>
      </w:r>
    </w:p>
    <w:p w:rsidR="004A52C1" w:rsidRDefault="00084E27">
      <w:pPr>
        <w:spacing w:line="400" w:lineRule="exact"/>
        <w:ind w:firstLineChars="200" w:firstLine="420"/>
      </w:pPr>
      <w:r>
        <w:rPr>
          <w:rFonts w:hint="eastAsia"/>
        </w:rPr>
        <w:t xml:space="preserve">1.11.2 </w:t>
      </w:r>
      <w:r>
        <w:rPr>
          <w:rFonts w:hint="eastAsia"/>
        </w:rPr>
        <w:t>投标人应在不晚于投标预备会召开前一个工作日，以书面形式将提出的问题送达采购人，以便采购人在会议期间澄清。</w:t>
      </w:r>
    </w:p>
    <w:p w:rsidR="004A52C1" w:rsidRDefault="00084E27">
      <w:pPr>
        <w:pStyle w:val="3"/>
      </w:pPr>
      <w:bookmarkStart w:id="113" w:name="_Toc27970"/>
      <w:bookmarkStart w:id="114" w:name="_Toc296602431"/>
      <w:r>
        <w:rPr>
          <w:rFonts w:hint="eastAsia"/>
        </w:rPr>
        <w:t xml:space="preserve">1.12 </w:t>
      </w:r>
      <w:r>
        <w:rPr>
          <w:rFonts w:hint="eastAsia"/>
        </w:rPr>
        <w:t>响应和偏离</w:t>
      </w:r>
      <w:bookmarkEnd w:id="113"/>
      <w:bookmarkEnd w:id="114"/>
    </w:p>
    <w:p w:rsidR="004A52C1" w:rsidRDefault="00084E27">
      <w:pPr>
        <w:spacing w:line="400" w:lineRule="exact"/>
        <w:ind w:firstLineChars="200" w:firstLine="420"/>
        <w:rPr>
          <w:rFonts w:eastAsiaTheme="minorEastAsia"/>
        </w:rPr>
      </w:pPr>
      <w:r>
        <w:rPr>
          <w:rFonts w:hint="eastAsia"/>
        </w:rPr>
        <w:t>1.12.1</w:t>
      </w:r>
      <w:r>
        <w:rPr>
          <w:rFonts w:hint="eastAsia"/>
        </w:rPr>
        <w:t>本条所称偏离为投标文件对招标文件的偏离。不满足或不响应招标文件要求的投标内容为偏离（本招标文件中称“偏离”或“负偏离”）；优于招标文件要求的投标内容为正偏离。</w:t>
      </w:r>
    </w:p>
    <w:p w:rsidR="004A52C1" w:rsidRDefault="00084E27">
      <w:pPr>
        <w:spacing w:line="400" w:lineRule="exact"/>
        <w:ind w:firstLineChars="200" w:firstLine="420"/>
      </w:pPr>
      <w:r>
        <w:rPr>
          <w:rFonts w:hint="eastAsia"/>
        </w:rPr>
        <w:t>1.12.2</w:t>
      </w:r>
      <w:r>
        <w:rPr>
          <w:rFonts w:hint="eastAsia"/>
        </w:rPr>
        <w:t>除法律、法规和规章规定外，招标文件中标注“★”符号的条款为实质性要求条款，</w:t>
      </w:r>
      <w:r>
        <w:rPr>
          <w:rFonts w:eastAsiaTheme="minorEastAsia" w:hint="eastAsia"/>
        </w:rPr>
        <w:t>投标文件应当对招标文件的实质性要求和条件</w:t>
      </w:r>
      <w:proofErr w:type="gramStart"/>
      <w:r>
        <w:rPr>
          <w:rFonts w:eastAsiaTheme="minorEastAsia" w:hint="eastAsia"/>
        </w:rPr>
        <w:t>作出</w:t>
      </w:r>
      <w:proofErr w:type="gramEnd"/>
      <w:r>
        <w:rPr>
          <w:rFonts w:eastAsiaTheme="minorEastAsia" w:hint="eastAsia"/>
        </w:rPr>
        <w:t>满足性或更有利于</w:t>
      </w:r>
      <w:r>
        <w:rPr>
          <w:rFonts w:hint="eastAsia"/>
        </w:rPr>
        <w:t>采购人</w:t>
      </w:r>
      <w:r>
        <w:rPr>
          <w:rFonts w:eastAsiaTheme="minorEastAsia" w:hint="eastAsia"/>
        </w:rPr>
        <w:t>的响应，否则</w:t>
      </w:r>
      <w:r>
        <w:rPr>
          <w:rFonts w:hint="eastAsia"/>
        </w:rPr>
        <w:t>投标无效</w:t>
      </w:r>
      <w:r>
        <w:rPr>
          <w:rFonts w:eastAsiaTheme="minorEastAsia" w:hint="eastAsia"/>
        </w:rPr>
        <w:t>。</w:t>
      </w:r>
    </w:p>
    <w:p w:rsidR="004A52C1" w:rsidRDefault="00084E27">
      <w:pPr>
        <w:pStyle w:val="2"/>
      </w:pPr>
      <w:bookmarkStart w:id="115" w:name="_Toc296602432"/>
      <w:bookmarkStart w:id="116" w:name="_Toc152045542"/>
      <w:bookmarkStart w:id="117" w:name="_Toc144974510"/>
      <w:bookmarkStart w:id="118" w:name="_Toc152042318"/>
      <w:bookmarkStart w:id="119" w:name="_Toc246996930"/>
      <w:bookmarkStart w:id="120" w:name="_Toc247085701"/>
      <w:bookmarkStart w:id="121" w:name="_Toc246996187"/>
      <w:bookmarkStart w:id="122" w:name="_Toc179632560"/>
      <w:bookmarkStart w:id="123" w:name="_Toc2161"/>
      <w:r>
        <w:rPr>
          <w:rFonts w:hint="eastAsia"/>
        </w:rPr>
        <w:t xml:space="preserve">2. </w:t>
      </w:r>
      <w:r>
        <w:rPr>
          <w:rFonts w:hint="eastAsia"/>
        </w:rPr>
        <w:t>招标文件</w:t>
      </w:r>
      <w:bookmarkEnd w:id="115"/>
      <w:bookmarkEnd w:id="116"/>
      <w:bookmarkEnd w:id="117"/>
      <w:bookmarkEnd w:id="118"/>
      <w:bookmarkEnd w:id="119"/>
      <w:bookmarkEnd w:id="120"/>
      <w:bookmarkEnd w:id="121"/>
      <w:bookmarkEnd w:id="122"/>
      <w:bookmarkEnd w:id="123"/>
    </w:p>
    <w:p w:rsidR="004A52C1" w:rsidRDefault="00084E27">
      <w:pPr>
        <w:pStyle w:val="3"/>
      </w:pPr>
      <w:bookmarkStart w:id="124" w:name="_Toc179632561"/>
      <w:bookmarkStart w:id="125" w:name="_Toc152045543"/>
      <w:bookmarkStart w:id="126" w:name="_Toc246996931"/>
      <w:bookmarkStart w:id="127" w:name="_Toc296602433"/>
      <w:bookmarkStart w:id="128" w:name="_Toc152042319"/>
      <w:bookmarkStart w:id="129" w:name="_Toc12476"/>
      <w:bookmarkStart w:id="130" w:name="_Toc144974511"/>
      <w:bookmarkStart w:id="131" w:name="_Toc247085702"/>
      <w:bookmarkStart w:id="132" w:name="_Toc246996188"/>
      <w:r>
        <w:rPr>
          <w:rFonts w:hint="eastAsia"/>
        </w:rPr>
        <w:t xml:space="preserve">2.1 </w:t>
      </w:r>
      <w:r>
        <w:rPr>
          <w:rFonts w:hint="eastAsia"/>
        </w:rPr>
        <w:t>招标文件的组成</w:t>
      </w:r>
      <w:bookmarkEnd w:id="124"/>
      <w:bookmarkEnd w:id="125"/>
      <w:bookmarkEnd w:id="126"/>
      <w:bookmarkEnd w:id="127"/>
      <w:bookmarkEnd w:id="128"/>
      <w:bookmarkEnd w:id="129"/>
      <w:bookmarkEnd w:id="130"/>
      <w:bookmarkEnd w:id="131"/>
      <w:bookmarkEnd w:id="132"/>
    </w:p>
    <w:p w:rsidR="004A52C1" w:rsidRDefault="00084E27">
      <w:pPr>
        <w:spacing w:line="400" w:lineRule="exact"/>
      </w:pPr>
      <w:r>
        <w:rPr>
          <w:rFonts w:hint="eastAsia"/>
        </w:rPr>
        <w:t xml:space="preserve">　　</w:t>
      </w:r>
      <w:r>
        <w:rPr>
          <w:rFonts w:hint="eastAsia"/>
        </w:rPr>
        <w:t xml:space="preserve">2.1.1 </w:t>
      </w:r>
      <w:r>
        <w:rPr>
          <w:rFonts w:hint="eastAsia"/>
        </w:rPr>
        <w:t>本招标文件包括：</w:t>
      </w:r>
    </w:p>
    <w:p w:rsidR="004A52C1" w:rsidRDefault="00084E27">
      <w:pPr>
        <w:spacing w:line="400" w:lineRule="exact"/>
        <w:ind w:firstLineChars="171" w:firstLine="359"/>
      </w:pPr>
      <w:r>
        <w:rPr>
          <w:rFonts w:hint="eastAsia"/>
        </w:rPr>
        <w:t>招标文件共八章，分两册。</w:t>
      </w:r>
    </w:p>
    <w:p w:rsidR="004A52C1" w:rsidRDefault="00084E27">
      <w:pPr>
        <w:spacing w:line="400" w:lineRule="exact"/>
        <w:ind w:firstLineChars="171" w:firstLine="359"/>
      </w:pPr>
      <w:r>
        <w:rPr>
          <w:rFonts w:hint="eastAsia"/>
        </w:rPr>
        <w:t>第一册是招标项目的专用部分，第二册是招标文件的通用条款。第一册是针对本招标项目的具体招标要求和对第二册的补充修改等。第一册与第二册内容不一致时，以第一册内容为准，其中第二章“项目需求”内容与其他章节不一致时，以第二章“项目需求”为准。</w:t>
      </w:r>
    </w:p>
    <w:p w:rsidR="004A52C1" w:rsidRDefault="00084E27">
      <w:pPr>
        <w:spacing w:line="400" w:lineRule="exact"/>
        <w:ind w:firstLineChars="171" w:firstLine="359"/>
      </w:pPr>
      <w:r>
        <w:rPr>
          <w:rFonts w:hint="eastAsia"/>
        </w:rPr>
        <w:t>各册的内容如下：</w:t>
      </w:r>
    </w:p>
    <w:p w:rsidR="004A52C1" w:rsidRDefault="00084E27" w:rsidP="007C66AB">
      <w:pPr>
        <w:spacing w:line="400" w:lineRule="exact"/>
        <w:ind w:firstLineChars="171" w:firstLine="360"/>
        <w:rPr>
          <w:b/>
        </w:rPr>
      </w:pPr>
      <w:r>
        <w:rPr>
          <w:rFonts w:hint="eastAsia"/>
          <w:b/>
        </w:rPr>
        <w:t>第一册</w:t>
      </w:r>
    </w:p>
    <w:p w:rsidR="004A52C1" w:rsidRDefault="00084E27">
      <w:pPr>
        <w:spacing w:line="400" w:lineRule="exact"/>
        <w:ind w:firstLineChars="400" w:firstLine="840"/>
      </w:pPr>
      <w:r>
        <w:rPr>
          <w:rFonts w:hint="eastAsia"/>
        </w:rPr>
        <w:t>第一章</w:t>
      </w:r>
      <w:r>
        <w:t xml:space="preserve"> </w:t>
      </w:r>
      <w:r>
        <w:rPr>
          <w:rFonts w:hint="eastAsia"/>
        </w:rPr>
        <w:t>投标邀请</w:t>
      </w:r>
    </w:p>
    <w:p w:rsidR="004A52C1" w:rsidRDefault="00084E27">
      <w:pPr>
        <w:spacing w:line="400" w:lineRule="exact"/>
        <w:ind w:firstLineChars="400" w:firstLine="840"/>
      </w:pPr>
      <w:r>
        <w:rPr>
          <w:rFonts w:hint="eastAsia"/>
        </w:rPr>
        <w:t>第二章</w:t>
      </w:r>
      <w:r>
        <w:t xml:space="preserve"> </w:t>
      </w:r>
      <w:r>
        <w:rPr>
          <w:rFonts w:hint="eastAsia"/>
        </w:rPr>
        <w:t>项目需求</w:t>
      </w:r>
    </w:p>
    <w:p w:rsidR="004A52C1" w:rsidRDefault="00084E27">
      <w:pPr>
        <w:spacing w:line="400" w:lineRule="exact"/>
        <w:ind w:firstLineChars="400" w:firstLine="840"/>
      </w:pPr>
      <w:r>
        <w:rPr>
          <w:rFonts w:hint="eastAsia"/>
        </w:rPr>
        <w:t>第三章</w:t>
      </w:r>
      <w:r>
        <w:rPr>
          <w:rFonts w:hint="eastAsia"/>
        </w:rPr>
        <w:t xml:space="preserve"> </w:t>
      </w:r>
      <w:r>
        <w:rPr>
          <w:rFonts w:hint="eastAsia"/>
        </w:rPr>
        <w:t>资格审查、评标和定标</w:t>
      </w:r>
    </w:p>
    <w:p w:rsidR="004A52C1" w:rsidRDefault="00084E27">
      <w:pPr>
        <w:spacing w:line="400" w:lineRule="exact"/>
        <w:ind w:firstLineChars="400" w:firstLine="840"/>
      </w:pPr>
      <w:r>
        <w:rPr>
          <w:rFonts w:hint="eastAsia"/>
        </w:rPr>
        <w:t>第四章</w:t>
      </w:r>
      <w:r>
        <w:t xml:space="preserve"> </w:t>
      </w:r>
      <w:r>
        <w:rPr>
          <w:rFonts w:eastAsiaTheme="minorEastAsia" w:hint="eastAsia"/>
        </w:rPr>
        <w:t>投标资料表</w:t>
      </w:r>
    </w:p>
    <w:p w:rsidR="004A52C1" w:rsidRDefault="00084E27">
      <w:pPr>
        <w:spacing w:line="400" w:lineRule="exact"/>
        <w:ind w:firstLineChars="400" w:firstLine="840"/>
      </w:pPr>
      <w:r>
        <w:rPr>
          <w:rFonts w:hint="eastAsia"/>
        </w:rPr>
        <w:t>第五章</w:t>
      </w:r>
      <w:r>
        <w:rPr>
          <w:rFonts w:hint="eastAsia"/>
        </w:rPr>
        <w:t xml:space="preserve"> </w:t>
      </w:r>
      <w:r>
        <w:rPr>
          <w:rFonts w:hint="eastAsia"/>
        </w:rPr>
        <w:t>投标文件格式</w:t>
      </w:r>
    </w:p>
    <w:p w:rsidR="004A52C1" w:rsidRDefault="00084E27">
      <w:pPr>
        <w:spacing w:line="400" w:lineRule="exact"/>
        <w:ind w:firstLineChars="400" w:firstLine="840"/>
      </w:pPr>
      <w:r>
        <w:rPr>
          <w:rFonts w:hint="eastAsia"/>
        </w:rPr>
        <w:t>第六章</w:t>
      </w:r>
      <w:r>
        <w:t xml:space="preserve"> </w:t>
      </w:r>
      <w:r>
        <w:rPr>
          <w:rFonts w:hint="eastAsia"/>
        </w:rPr>
        <w:t>合同文本</w:t>
      </w:r>
    </w:p>
    <w:p w:rsidR="004A52C1" w:rsidRDefault="00084E27" w:rsidP="007C66AB">
      <w:pPr>
        <w:spacing w:line="400" w:lineRule="exact"/>
        <w:ind w:firstLineChars="171" w:firstLine="360"/>
        <w:rPr>
          <w:b/>
        </w:rPr>
      </w:pPr>
      <w:r>
        <w:rPr>
          <w:rFonts w:hint="eastAsia"/>
          <w:b/>
        </w:rPr>
        <w:t>第二册</w:t>
      </w:r>
    </w:p>
    <w:p w:rsidR="004A52C1" w:rsidRDefault="00084E27">
      <w:pPr>
        <w:spacing w:line="400" w:lineRule="exact"/>
        <w:ind w:firstLineChars="400" w:firstLine="840"/>
      </w:pPr>
      <w:r>
        <w:rPr>
          <w:rFonts w:hint="eastAsia"/>
        </w:rPr>
        <w:lastRenderedPageBreak/>
        <w:t>第七章</w:t>
      </w:r>
      <w:r>
        <w:t xml:space="preserve"> </w:t>
      </w:r>
      <w:r>
        <w:rPr>
          <w:rFonts w:hint="eastAsia"/>
        </w:rPr>
        <w:t>投标人须知</w:t>
      </w:r>
    </w:p>
    <w:p w:rsidR="004A52C1" w:rsidRDefault="00084E27">
      <w:pPr>
        <w:spacing w:line="400" w:lineRule="exact"/>
        <w:ind w:firstLineChars="400" w:firstLine="840"/>
      </w:pPr>
      <w:r>
        <w:rPr>
          <w:rFonts w:hint="eastAsia"/>
        </w:rPr>
        <w:t>第八章</w:t>
      </w:r>
      <w:r>
        <w:t xml:space="preserve"> </w:t>
      </w:r>
      <w:r>
        <w:rPr>
          <w:rFonts w:hint="eastAsia"/>
        </w:rPr>
        <w:t>附件</w:t>
      </w:r>
    </w:p>
    <w:p w:rsidR="004A52C1" w:rsidRDefault="00084E27">
      <w:pPr>
        <w:spacing w:line="400" w:lineRule="exact"/>
        <w:ind w:firstLineChars="200" w:firstLine="420"/>
      </w:pPr>
      <w:r>
        <w:rPr>
          <w:rFonts w:hint="eastAsia"/>
        </w:rPr>
        <w:t xml:space="preserve">2.1.2 </w:t>
      </w:r>
      <w:r>
        <w:rPr>
          <w:rFonts w:hint="eastAsia"/>
        </w:rPr>
        <w:t>根据本章第</w:t>
      </w:r>
      <w:r>
        <w:rPr>
          <w:rFonts w:hint="eastAsia"/>
        </w:rPr>
        <w:t>2.2</w:t>
      </w:r>
      <w:r>
        <w:rPr>
          <w:rFonts w:hint="eastAsia"/>
        </w:rPr>
        <w:t>条对招标文件所作的澄清、修改，构成招标文件的组成部分。</w:t>
      </w:r>
    </w:p>
    <w:p w:rsidR="004A52C1" w:rsidRDefault="00084E27">
      <w:pPr>
        <w:spacing w:line="400" w:lineRule="exact"/>
        <w:ind w:firstLineChars="200" w:firstLine="420"/>
      </w:pPr>
      <w:r>
        <w:rPr>
          <w:rFonts w:hint="eastAsia"/>
        </w:rPr>
        <w:t>2.1.3</w:t>
      </w:r>
      <w:r>
        <w:rPr>
          <w:rFonts w:hint="eastAsia"/>
        </w:rPr>
        <w:t>投标人应认真阅读招标文件中所有的事项、格式、条款和技术规格等。投标人没有按照招标文件要求提交全部资料，或者投标没有对招标文件在各方面都</w:t>
      </w:r>
      <w:proofErr w:type="gramStart"/>
      <w:r>
        <w:rPr>
          <w:rFonts w:hint="eastAsia"/>
        </w:rPr>
        <w:t>作出</w:t>
      </w:r>
      <w:proofErr w:type="gramEnd"/>
      <w:r>
        <w:rPr>
          <w:rFonts w:hint="eastAsia"/>
        </w:rPr>
        <w:t>实质性响应是投标人的风险，并可能导致投标无效。</w:t>
      </w:r>
    </w:p>
    <w:p w:rsidR="004A52C1" w:rsidRDefault="00084E27">
      <w:pPr>
        <w:pStyle w:val="3"/>
      </w:pPr>
      <w:bookmarkStart w:id="133" w:name="_Toc247085703"/>
      <w:bookmarkStart w:id="134" w:name="_Toc246996189"/>
      <w:bookmarkStart w:id="135" w:name="_Toc144974512"/>
      <w:bookmarkStart w:id="136" w:name="_Toc246996932"/>
      <w:bookmarkStart w:id="137" w:name="_Toc152042320"/>
      <w:bookmarkStart w:id="138" w:name="_Toc179632562"/>
      <w:bookmarkStart w:id="139" w:name="_Toc296602434"/>
      <w:bookmarkStart w:id="140" w:name="_Toc152045544"/>
      <w:bookmarkStart w:id="141" w:name="_Toc1475"/>
      <w:r>
        <w:rPr>
          <w:rFonts w:hint="eastAsia"/>
        </w:rPr>
        <w:t xml:space="preserve">2.2 </w:t>
      </w:r>
      <w:r>
        <w:rPr>
          <w:rFonts w:hint="eastAsia"/>
        </w:rPr>
        <w:t>招标文件的澄清</w:t>
      </w:r>
      <w:bookmarkEnd w:id="133"/>
      <w:bookmarkEnd w:id="134"/>
      <w:bookmarkEnd w:id="135"/>
      <w:bookmarkEnd w:id="136"/>
      <w:bookmarkEnd w:id="137"/>
      <w:bookmarkEnd w:id="138"/>
      <w:bookmarkEnd w:id="139"/>
      <w:bookmarkEnd w:id="140"/>
      <w:r>
        <w:rPr>
          <w:rFonts w:hint="eastAsia"/>
        </w:rPr>
        <w:t>与修改</w:t>
      </w:r>
      <w:bookmarkEnd w:id="141"/>
      <w:r>
        <w:rPr>
          <w:rFonts w:hint="eastAsia"/>
        </w:rPr>
        <w:t xml:space="preserve"> </w:t>
      </w:r>
    </w:p>
    <w:p w:rsidR="004A52C1" w:rsidRDefault="00084E27">
      <w:pPr>
        <w:spacing w:line="400" w:lineRule="exact"/>
        <w:ind w:firstLineChars="200" w:firstLine="420"/>
      </w:pPr>
      <w:r>
        <w:rPr>
          <w:rFonts w:hint="eastAsia"/>
        </w:rPr>
        <w:t>2.2.1</w:t>
      </w:r>
      <w:r>
        <w:rPr>
          <w:rFonts w:hint="eastAsia"/>
        </w:rPr>
        <w:t>投标人应仔细阅读和检查招标文件的全部内容。如发现缺页或附件不全，应及时向</w:t>
      </w:r>
      <w:r w:rsidR="000D54E1">
        <w:rPr>
          <w:rFonts w:hint="eastAsia"/>
        </w:rPr>
        <w:t>招标人</w:t>
      </w:r>
      <w:r>
        <w:rPr>
          <w:rFonts w:hint="eastAsia"/>
        </w:rPr>
        <w:t>提出，以便补齐。如有疑问，应按</w:t>
      </w:r>
      <w:r>
        <w:rPr>
          <w:rFonts w:eastAsia="黑体" w:hint="eastAsia"/>
        </w:rPr>
        <w:t>投标资料表</w:t>
      </w:r>
      <w:r>
        <w:rPr>
          <w:rFonts w:hint="eastAsia"/>
        </w:rPr>
        <w:t>规定的时间和形式将提出的问题送达</w:t>
      </w:r>
      <w:r w:rsidR="000D54E1">
        <w:rPr>
          <w:rFonts w:hint="eastAsia"/>
        </w:rPr>
        <w:t>招标人</w:t>
      </w:r>
      <w:r>
        <w:rPr>
          <w:rFonts w:hint="eastAsia"/>
        </w:rPr>
        <w:t>，要求</w:t>
      </w:r>
      <w:r w:rsidR="000D54E1">
        <w:rPr>
          <w:rFonts w:hint="eastAsia"/>
        </w:rPr>
        <w:t>招标人</w:t>
      </w:r>
      <w:r>
        <w:rPr>
          <w:rFonts w:hint="eastAsia"/>
        </w:rPr>
        <w:t>对招标文件予以澄清。</w:t>
      </w:r>
    </w:p>
    <w:p w:rsidR="004A52C1" w:rsidRDefault="00084E27">
      <w:pPr>
        <w:spacing w:line="400" w:lineRule="exact"/>
        <w:ind w:firstLineChars="200" w:firstLine="420"/>
      </w:pPr>
      <w:r>
        <w:rPr>
          <w:rFonts w:hint="eastAsia"/>
        </w:rPr>
        <w:t>2.2.2</w:t>
      </w:r>
      <w:r>
        <w:rPr>
          <w:rFonts w:hint="eastAsia"/>
        </w:rPr>
        <w:t>采购人或者</w:t>
      </w:r>
      <w:r w:rsidR="000D54E1">
        <w:rPr>
          <w:rFonts w:hint="eastAsia"/>
        </w:rPr>
        <w:t>招标人</w:t>
      </w:r>
      <w:r>
        <w:rPr>
          <w:rFonts w:hint="eastAsia"/>
        </w:rPr>
        <w:t>可以对已发出的招标文件进行必要的澄清或者修改。</w:t>
      </w:r>
    </w:p>
    <w:p w:rsidR="004A52C1" w:rsidRDefault="00084E27">
      <w:pPr>
        <w:spacing w:line="400" w:lineRule="exact"/>
        <w:ind w:firstLineChars="200" w:firstLine="420"/>
      </w:pPr>
      <w:r>
        <w:rPr>
          <w:rFonts w:hint="eastAsia"/>
        </w:rPr>
        <w:t xml:space="preserve">2.2.3 </w:t>
      </w:r>
      <w:r>
        <w:rPr>
          <w:rFonts w:hint="eastAsia"/>
        </w:rPr>
        <w:t>澄清或修改招标文件的时间距投标截止时间不足</w:t>
      </w:r>
      <w:r>
        <w:rPr>
          <w:rFonts w:hint="eastAsia"/>
        </w:rPr>
        <w:t>3</w:t>
      </w:r>
      <w:r>
        <w:rPr>
          <w:rFonts w:hint="eastAsia"/>
        </w:rPr>
        <w:t>日的，并且澄清或修改内容可能影响投标文件编制的，将相应延长投标截止时间。</w:t>
      </w:r>
    </w:p>
    <w:p w:rsidR="004A52C1" w:rsidRDefault="00084E27">
      <w:pPr>
        <w:spacing w:line="400" w:lineRule="exact"/>
        <w:ind w:firstLineChars="200" w:firstLine="420"/>
      </w:pPr>
      <w:r>
        <w:rPr>
          <w:rFonts w:hint="eastAsia"/>
        </w:rPr>
        <w:t xml:space="preserve">2.2.5 </w:t>
      </w:r>
      <w:r>
        <w:rPr>
          <w:rFonts w:hint="eastAsia"/>
        </w:rPr>
        <w:t>澄清或者修改的内容为招标文件的组成部分，相应内容均在本章第</w:t>
      </w:r>
      <w:r>
        <w:rPr>
          <w:rFonts w:hint="eastAsia"/>
        </w:rPr>
        <w:t>1.1.6</w:t>
      </w:r>
      <w:r>
        <w:rPr>
          <w:rFonts w:hint="eastAsia"/>
        </w:rPr>
        <w:t>条规定的信息发布媒体发布，并对投标人具有约束力，招标期间，投标人有义务上网查看，公告一经上网发布，即视为送达。招标文件的收受人在收到更正公告后，应以书面形式通知</w:t>
      </w:r>
      <w:r w:rsidR="000D54E1">
        <w:rPr>
          <w:rFonts w:hint="eastAsia"/>
        </w:rPr>
        <w:t>招标人</w:t>
      </w:r>
      <w:r>
        <w:rPr>
          <w:rFonts w:hint="eastAsia"/>
        </w:rPr>
        <w:t>，确认已收到该更正公告。</w:t>
      </w:r>
    </w:p>
    <w:p w:rsidR="004A52C1" w:rsidRDefault="00084E27">
      <w:pPr>
        <w:spacing w:line="400" w:lineRule="exact"/>
        <w:ind w:firstLineChars="200" w:firstLine="420"/>
      </w:pPr>
      <w:r>
        <w:rPr>
          <w:rFonts w:hint="eastAsia"/>
        </w:rPr>
        <w:t xml:space="preserve">2.2.4 </w:t>
      </w:r>
      <w:r>
        <w:rPr>
          <w:rFonts w:hint="eastAsia"/>
        </w:rPr>
        <w:t>除非采购人认为确有必要答复，否则，采购人有权拒绝回复投标人在本章第</w:t>
      </w:r>
      <w:r>
        <w:rPr>
          <w:rFonts w:hint="eastAsia"/>
        </w:rPr>
        <w:t xml:space="preserve"> 2.2.1 </w:t>
      </w:r>
      <w:r>
        <w:rPr>
          <w:rFonts w:hint="eastAsia"/>
        </w:rPr>
        <w:t>条规定的时间后的任何澄清要求。</w:t>
      </w:r>
    </w:p>
    <w:p w:rsidR="004A52C1" w:rsidRDefault="00084E27">
      <w:pPr>
        <w:pStyle w:val="2"/>
      </w:pPr>
      <w:bookmarkStart w:id="142" w:name="_Toc10921"/>
      <w:bookmarkStart w:id="143" w:name="_Toc247085705"/>
      <w:bookmarkStart w:id="144" w:name="_Toc152045546"/>
      <w:bookmarkStart w:id="145" w:name="_Toc296602436"/>
      <w:bookmarkStart w:id="146" w:name="_Toc152042322"/>
      <w:bookmarkStart w:id="147" w:name="_Toc246996934"/>
      <w:bookmarkStart w:id="148" w:name="_Toc246996191"/>
      <w:bookmarkStart w:id="149" w:name="_Toc144974514"/>
      <w:bookmarkStart w:id="150" w:name="_Toc179632564"/>
      <w:r>
        <w:rPr>
          <w:rFonts w:hint="eastAsia"/>
        </w:rPr>
        <w:t xml:space="preserve">3. </w:t>
      </w:r>
      <w:r>
        <w:rPr>
          <w:rFonts w:hint="eastAsia"/>
        </w:rPr>
        <w:t>投标文件</w:t>
      </w:r>
      <w:bookmarkEnd w:id="142"/>
      <w:bookmarkEnd w:id="143"/>
      <w:bookmarkEnd w:id="144"/>
      <w:bookmarkEnd w:id="145"/>
      <w:bookmarkEnd w:id="146"/>
      <w:bookmarkEnd w:id="147"/>
      <w:bookmarkEnd w:id="148"/>
      <w:bookmarkEnd w:id="149"/>
      <w:bookmarkEnd w:id="150"/>
    </w:p>
    <w:p w:rsidR="004A52C1" w:rsidRDefault="00084E27">
      <w:pPr>
        <w:pStyle w:val="3"/>
      </w:pPr>
      <w:bookmarkStart w:id="151" w:name="_Toc246996192"/>
      <w:bookmarkStart w:id="152" w:name="_Toc247085706"/>
      <w:bookmarkStart w:id="153" w:name="_Toc296602437"/>
      <w:bookmarkStart w:id="154" w:name="_Toc246996935"/>
      <w:bookmarkStart w:id="155" w:name="_Toc26364"/>
      <w:bookmarkStart w:id="156" w:name="_Toc179632565"/>
      <w:bookmarkStart w:id="157" w:name="_Toc144974515"/>
      <w:bookmarkStart w:id="158" w:name="_Toc152045547"/>
      <w:bookmarkStart w:id="159" w:name="_Toc152042323"/>
      <w:r>
        <w:rPr>
          <w:rFonts w:hint="eastAsia"/>
        </w:rPr>
        <w:t xml:space="preserve">3.1 </w:t>
      </w:r>
      <w:r>
        <w:rPr>
          <w:rFonts w:hint="eastAsia"/>
        </w:rPr>
        <w:t>投标文件的组成</w:t>
      </w:r>
      <w:bookmarkEnd w:id="151"/>
      <w:bookmarkEnd w:id="152"/>
      <w:bookmarkEnd w:id="153"/>
      <w:bookmarkEnd w:id="154"/>
      <w:bookmarkEnd w:id="155"/>
      <w:bookmarkEnd w:id="156"/>
      <w:bookmarkEnd w:id="157"/>
      <w:bookmarkEnd w:id="158"/>
      <w:bookmarkEnd w:id="159"/>
    </w:p>
    <w:p w:rsidR="004A52C1" w:rsidRDefault="00084E27">
      <w:pPr>
        <w:numPr>
          <w:ilvl w:val="255"/>
          <w:numId w:val="0"/>
        </w:numPr>
        <w:spacing w:line="400" w:lineRule="exact"/>
        <w:ind w:firstLineChars="200" w:firstLine="420"/>
      </w:pPr>
      <w:r>
        <w:rPr>
          <w:rFonts w:hint="eastAsia"/>
        </w:rPr>
        <w:t>投标人应完整地按招标文件第五章“投标文件格式”提供的投标文件格式制作投标文件。投标文件内容见</w:t>
      </w:r>
      <w:r>
        <w:rPr>
          <w:rFonts w:eastAsia="黑体" w:hint="eastAsia"/>
          <w:b/>
        </w:rPr>
        <w:t>投标资料表</w:t>
      </w:r>
      <w:r>
        <w:rPr>
          <w:rFonts w:eastAsiaTheme="minorEastAsia" w:hint="eastAsia"/>
        </w:rPr>
        <w:t>。</w:t>
      </w:r>
    </w:p>
    <w:p w:rsidR="004A52C1" w:rsidRDefault="00084E27">
      <w:pPr>
        <w:pStyle w:val="3"/>
        <w:rPr>
          <w:rFonts w:ascii="宋体" w:hAnsi="宋体"/>
          <w:sz w:val="21"/>
          <w:szCs w:val="21"/>
        </w:rPr>
      </w:pPr>
      <w:bookmarkStart w:id="160" w:name="_Toc152045548"/>
      <w:bookmarkStart w:id="161" w:name="_Toc296602438"/>
      <w:bookmarkStart w:id="162" w:name="_Toc144974516"/>
      <w:bookmarkStart w:id="163" w:name="_Toc179632566"/>
      <w:bookmarkStart w:id="164" w:name="_Toc246996936"/>
      <w:bookmarkStart w:id="165" w:name="_Toc246996193"/>
      <w:bookmarkStart w:id="166" w:name="_Toc11300"/>
      <w:bookmarkStart w:id="167" w:name="_Toc247085707"/>
      <w:bookmarkStart w:id="168" w:name="_Toc152042324"/>
      <w:r>
        <w:rPr>
          <w:rFonts w:hint="eastAsia"/>
        </w:rPr>
        <w:t xml:space="preserve">3.2 </w:t>
      </w:r>
      <w:r>
        <w:rPr>
          <w:rFonts w:hint="eastAsia"/>
        </w:rPr>
        <w:t>投标报价</w:t>
      </w:r>
      <w:bookmarkEnd w:id="160"/>
      <w:bookmarkEnd w:id="161"/>
      <w:bookmarkEnd w:id="162"/>
      <w:bookmarkEnd w:id="163"/>
      <w:bookmarkEnd w:id="164"/>
      <w:bookmarkEnd w:id="165"/>
      <w:bookmarkEnd w:id="166"/>
      <w:bookmarkEnd w:id="167"/>
      <w:bookmarkEnd w:id="168"/>
    </w:p>
    <w:p w:rsidR="004A52C1" w:rsidRDefault="00084E27">
      <w:pPr>
        <w:numPr>
          <w:ilvl w:val="255"/>
          <w:numId w:val="0"/>
        </w:numPr>
        <w:spacing w:line="400" w:lineRule="exact"/>
        <w:ind w:firstLineChars="200" w:firstLine="420"/>
      </w:pPr>
      <w:r>
        <w:rPr>
          <w:rFonts w:hint="eastAsia"/>
        </w:rPr>
        <w:t>3.2.1</w:t>
      </w:r>
      <w:r>
        <w:rPr>
          <w:rFonts w:hint="eastAsia"/>
        </w:rPr>
        <w:t>除非</w:t>
      </w:r>
      <w:r>
        <w:rPr>
          <w:rFonts w:eastAsia="黑体" w:hint="eastAsia"/>
          <w:b/>
        </w:rPr>
        <w:t>投标资料表</w:t>
      </w:r>
      <w:r>
        <w:rPr>
          <w:rFonts w:eastAsiaTheme="minorEastAsia" w:hint="eastAsia"/>
        </w:rPr>
        <w:t>另有规定，</w:t>
      </w:r>
      <w:r>
        <w:rPr>
          <w:rFonts w:hint="eastAsia"/>
        </w:rPr>
        <w:t>所有投标均以人民币报价，以其它货币报价的投标无效。投标人的投标报价应符合《中华人民共和国价格法》的有关规定。</w:t>
      </w:r>
    </w:p>
    <w:p w:rsidR="004A52C1" w:rsidRDefault="00084E27">
      <w:pPr>
        <w:numPr>
          <w:ilvl w:val="255"/>
          <w:numId w:val="0"/>
        </w:numPr>
        <w:spacing w:line="400" w:lineRule="exact"/>
        <w:ind w:firstLineChars="200" w:firstLine="420"/>
      </w:pPr>
      <w:r>
        <w:rPr>
          <w:rFonts w:hint="eastAsia"/>
        </w:rPr>
        <w:t>3.2.2</w:t>
      </w:r>
      <w:r>
        <w:rPr>
          <w:rFonts w:hint="eastAsia"/>
        </w:rPr>
        <w:t>投标人应在投标分项报价表上标明投标货物或相关服务的单价（如适用）和总价，并由法定代表人（单位负责人）或其授权代表签署。投标总价中不得包含招标文件要求以外的内容，否则，在评标时不予核减。</w:t>
      </w:r>
    </w:p>
    <w:p w:rsidR="004A52C1" w:rsidRDefault="00084E27">
      <w:pPr>
        <w:numPr>
          <w:ilvl w:val="255"/>
          <w:numId w:val="0"/>
        </w:numPr>
        <w:spacing w:line="400" w:lineRule="exact"/>
        <w:ind w:firstLineChars="200" w:firstLine="420"/>
      </w:pPr>
      <w:r>
        <w:rPr>
          <w:rFonts w:hint="eastAsia"/>
        </w:rPr>
        <w:t>3.2.3</w:t>
      </w:r>
      <w:r>
        <w:rPr>
          <w:rFonts w:hint="eastAsia"/>
        </w:rPr>
        <w:t>投标分项报价上的价格应按下列方式填写：</w:t>
      </w:r>
    </w:p>
    <w:p w:rsidR="004A52C1" w:rsidRDefault="00084E27">
      <w:pPr>
        <w:numPr>
          <w:ilvl w:val="255"/>
          <w:numId w:val="0"/>
        </w:numPr>
        <w:spacing w:line="400" w:lineRule="exact"/>
        <w:ind w:firstLineChars="200" w:firstLine="420"/>
      </w:pPr>
      <w:r>
        <w:rPr>
          <w:rFonts w:hint="eastAsia"/>
        </w:rPr>
        <w:t>（</w:t>
      </w:r>
      <w:r>
        <w:rPr>
          <w:rFonts w:hint="eastAsia"/>
        </w:rPr>
        <w:t>1</w:t>
      </w:r>
      <w:r>
        <w:rPr>
          <w:rFonts w:hint="eastAsia"/>
        </w:rPr>
        <w:t>）投标货物包括标准附件、备品备件、专用工具等的出厂价（包括已在中国国内的进口货物完税后的仓库交货价、展室交货价或货架交货价），投标货物安装、调试、检验、</w:t>
      </w:r>
      <w:r>
        <w:rPr>
          <w:rFonts w:hint="eastAsia"/>
        </w:rPr>
        <w:lastRenderedPageBreak/>
        <w:t>技术服务和培训等费用；</w:t>
      </w:r>
    </w:p>
    <w:p w:rsidR="004A52C1" w:rsidRDefault="00084E27">
      <w:pPr>
        <w:numPr>
          <w:ilvl w:val="255"/>
          <w:numId w:val="0"/>
        </w:numPr>
        <w:spacing w:line="400" w:lineRule="exact"/>
        <w:ind w:firstLineChars="200" w:firstLine="420"/>
      </w:pPr>
      <w:r>
        <w:rPr>
          <w:rFonts w:hint="eastAsia"/>
        </w:rPr>
        <w:t>（</w:t>
      </w:r>
      <w:r>
        <w:rPr>
          <w:rFonts w:hint="eastAsia"/>
        </w:rPr>
        <w:t>2</w:t>
      </w:r>
      <w:r>
        <w:rPr>
          <w:rFonts w:hint="eastAsia"/>
        </w:rPr>
        <w:t>）货物运至最终目的地并安装调试完毕的运输费和保险费用和伴随货物交运的有关费用；</w:t>
      </w:r>
    </w:p>
    <w:p w:rsidR="004A52C1" w:rsidRDefault="00084E27">
      <w:pPr>
        <w:numPr>
          <w:ilvl w:val="255"/>
          <w:numId w:val="0"/>
        </w:numPr>
        <w:spacing w:line="400" w:lineRule="exact"/>
        <w:ind w:firstLineChars="200" w:firstLine="420"/>
      </w:pPr>
      <w:r>
        <w:rPr>
          <w:rFonts w:hint="eastAsia"/>
        </w:rPr>
        <w:t>（</w:t>
      </w:r>
      <w:r>
        <w:rPr>
          <w:rFonts w:hint="eastAsia"/>
        </w:rPr>
        <w:t>3</w:t>
      </w:r>
      <w:r>
        <w:rPr>
          <w:rFonts w:hint="eastAsia"/>
        </w:rPr>
        <w:t>）报</w:t>
      </w:r>
      <w:r>
        <w:rPr>
          <w:rFonts w:eastAsia="黑体" w:hint="eastAsia"/>
        </w:rPr>
        <w:t>投标资料表</w:t>
      </w:r>
      <w:r>
        <w:rPr>
          <w:rFonts w:hint="eastAsia"/>
        </w:rPr>
        <w:t>中列出的其他伴随服务的费用（如果有的话）。</w:t>
      </w:r>
    </w:p>
    <w:p w:rsidR="004A52C1" w:rsidRDefault="00084E27">
      <w:pPr>
        <w:numPr>
          <w:ilvl w:val="255"/>
          <w:numId w:val="0"/>
        </w:numPr>
        <w:spacing w:line="400" w:lineRule="exact"/>
        <w:ind w:firstLineChars="200" w:firstLine="420"/>
      </w:pPr>
      <w:r>
        <w:rPr>
          <w:rFonts w:hint="eastAsia"/>
        </w:rPr>
        <w:t>3.2.4</w:t>
      </w:r>
      <w:r>
        <w:rPr>
          <w:rFonts w:hint="eastAsia"/>
        </w:rPr>
        <w:t>投标人根据本须知第</w:t>
      </w:r>
      <w:r>
        <w:rPr>
          <w:rFonts w:hint="eastAsia"/>
        </w:rPr>
        <w:t>3.2.3</w:t>
      </w:r>
      <w:r>
        <w:rPr>
          <w:rFonts w:hint="eastAsia"/>
        </w:rPr>
        <w:t>条的规定将投标价分成几部分，只是为了方便评标委员会对投标文件进行比较，并不限制采购人以上述任何条件订立合同的权力。</w:t>
      </w:r>
      <w:r>
        <w:rPr>
          <w:rFonts w:hint="eastAsia"/>
        </w:rPr>
        <w:t xml:space="preserve"> </w:t>
      </w:r>
    </w:p>
    <w:p w:rsidR="004A52C1" w:rsidRDefault="00084E27">
      <w:pPr>
        <w:numPr>
          <w:ilvl w:val="255"/>
          <w:numId w:val="0"/>
        </w:numPr>
        <w:spacing w:line="400" w:lineRule="exact"/>
        <w:ind w:firstLineChars="200" w:firstLine="420"/>
      </w:pPr>
      <w:r>
        <w:rPr>
          <w:rFonts w:hint="eastAsia"/>
        </w:rPr>
        <w:t>3.2.5</w:t>
      </w:r>
      <w:r>
        <w:rPr>
          <w:rFonts w:hint="eastAsia"/>
        </w:rPr>
        <w:t>采购人不接受选择性报价及可变动的报价。除</w:t>
      </w:r>
      <w:r>
        <w:rPr>
          <w:rFonts w:eastAsia="黑体" w:hint="eastAsia"/>
        </w:rPr>
        <w:t>投标资料</w:t>
      </w:r>
      <w:proofErr w:type="gramStart"/>
      <w:r>
        <w:rPr>
          <w:rFonts w:eastAsia="黑体" w:hint="eastAsia"/>
        </w:rPr>
        <w:t>表</w:t>
      </w:r>
      <w:r>
        <w:rPr>
          <w:rFonts w:hint="eastAsia"/>
        </w:rPr>
        <w:t>允许</w:t>
      </w:r>
      <w:proofErr w:type="gramEnd"/>
      <w:r>
        <w:rPr>
          <w:rFonts w:hint="eastAsia"/>
        </w:rPr>
        <w:t>提交备选方案外，投标人对每种货物及服务只允许有一个报价，投标人所报的投标价在合同执行过程中是固定不变的，不得以任何理由予以变更。包含选择性报价及可变动的报价的投标无效。</w:t>
      </w:r>
    </w:p>
    <w:p w:rsidR="004A52C1" w:rsidRDefault="00084E27">
      <w:pPr>
        <w:numPr>
          <w:ilvl w:val="255"/>
          <w:numId w:val="0"/>
        </w:numPr>
        <w:spacing w:line="400" w:lineRule="exact"/>
        <w:ind w:firstLineChars="200" w:firstLine="420"/>
      </w:pPr>
      <w:r>
        <w:rPr>
          <w:rFonts w:hint="eastAsia"/>
        </w:rPr>
        <w:t>3.2.6</w:t>
      </w:r>
      <w:r>
        <w:rPr>
          <w:rFonts w:hint="eastAsia"/>
        </w:rPr>
        <w:t>投标人</w:t>
      </w:r>
      <w:r w:rsidR="0042431B">
        <w:rPr>
          <w:rFonts w:hint="eastAsia"/>
        </w:rPr>
        <w:t>所</w:t>
      </w:r>
      <w:r>
        <w:rPr>
          <w:rFonts w:hint="eastAsia"/>
        </w:rPr>
        <w:t>提供的货物</w:t>
      </w:r>
      <w:r w:rsidR="0042431B">
        <w:rPr>
          <w:rFonts w:hint="eastAsia"/>
        </w:rPr>
        <w:t>、工程、</w:t>
      </w:r>
      <w:r>
        <w:rPr>
          <w:rFonts w:hint="eastAsia"/>
        </w:rPr>
        <w:t>服务</w:t>
      </w:r>
      <w:r w:rsidR="0042431B">
        <w:rPr>
          <w:rFonts w:hint="eastAsia"/>
        </w:rPr>
        <w:t>若出现报价</w:t>
      </w:r>
      <w:r>
        <w:rPr>
          <w:rFonts w:hint="eastAsia"/>
        </w:rPr>
        <w:t>为“零”</w:t>
      </w:r>
      <w:r w:rsidR="0042431B">
        <w:rPr>
          <w:rFonts w:hint="eastAsia"/>
        </w:rPr>
        <w:t>或赠品的情形</w:t>
      </w:r>
      <w:r>
        <w:rPr>
          <w:rFonts w:hint="eastAsia"/>
        </w:rPr>
        <w:t>，</w:t>
      </w:r>
      <w:r w:rsidR="0042431B">
        <w:rPr>
          <w:rFonts w:hint="eastAsia"/>
        </w:rPr>
        <w:t>评标委员会</w:t>
      </w:r>
      <w:r w:rsidR="0042431B">
        <w:rPr>
          <w:rFonts w:ascii="Arial" w:hAnsi="Arial" w:cs="Arial"/>
        </w:rPr>
        <w:t>应当要求</w:t>
      </w:r>
      <w:r w:rsidR="0042431B">
        <w:rPr>
          <w:rFonts w:ascii="Arial" w:hAnsi="Arial" w:cs="Arial" w:hint="eastAsia"/>
        </w:rPr>
        <w:t>投标人</w:t>
      </w:r>
      <w:r w:rsidR="0042431B">
        <w:rPr>
          <w:rFonts w:ascii="Arial" w:hAnsi="Arial" w:cs="Arial"/>
        </w:rPr>
        <w:t>在评标现场合理的时间内提供书面说明，必要时提交相关证明材料；投标人不能证明其报价合理性的，评标委员会应当将其作为无效投标处理</w:t>
      </w:r>
      <w:r>
        <w:rPr>
          <w:rFonts w:hint="eastAsia"/>
        </w:rPr>
        <w:t>。</w:t>
      </w:r>
    </w:p>
    <w:p w:rsidR="00203F76" w:rsidRPr="000A5842" w:rsidRDefault="00203F76" w:rsidP="000A5842">
      <w:pPr>
        <w:numPr>
          <w:ilvl w:val="255"/>
          <w:numId w:val="0"/>
        </w:numPr>
        <w:spacing w:line="400" w:lineRule="exact"/>
        <w:ind w:firstLineChars="200" w:firstLine="420"/>
      </w:pPr>
      <w:r w:rsidRPr="000A5842">
        <w:rPr>
          <w:rFonts w:hint="eastAsia"/>
        </w:rPr>
        <w:t>3.2.7</w:t>
      </w:r>
      <w:r w:rsidRPr="000A5842">
        <w:rPr>
          <w:rFonts w:ascii="Arial" w:hAnsi="Arial" w:cs="Arial"/>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4A52C1" w:rsidRPr="000A5842" w:rsidRDefault="00084E27" w:rsidP="000A5842">
      <w:pPr>
        <w:spacing w:line="360" w:lineRule="auto"/>
        <w:ind w:firstLineChars="200" w:firstLine="420"/>
        <w:rPr>
          <w:rFonts w:ascii="仿宋" w:eastAsia="仿宋" w:hAnsi="仿宋" w:cs="仿宋"/>
          <w:sz w:val="24"/>
        </w:rPr>
      </w:pPr>
      <w:r w:rsidRPr="000A5842">
        <w:rPr>
          <w:rFonts w:hint="eastAsia"/>
        </w:rPr>
        <w:t>3.2.</w:t>
      </w:r>
      <w:r w:rsidR="00203F76" w:rsidRPr="000A5842">
        <w:rPr>
          <w:rFonts w:hint="eastAsia"/>
        </w:rPr>
        <w:t>8</w:t>
      </w:r>
      <w:r w:rsidRPr="000A5842">
        <w:rPr>
          <w:rFonts w:hint="eastAsia"/>
        </w:rPr>
        <w:t>采购人设有最高投标限价的，投标人的投标报价不得超过最高投标限价，超过最高限价的投标无效。</w:t>
      </w:r>
    </w:p>
    <w:p w:rsidR="004A52C1" w:rsidRDefault="00084E27">
      <w:pPr>
        <w:pStyle w:val="3"/>
        <w:rPr>
          <w:rFonts w:asciiTheme="minorHAnsi" w:eastAsiaTheme="minorEastAsia"/>
        </w:rPr>
      </w:pPr>
      <w:bookmarkStart w:id="169" w:name="_Toc15545"/>
      <w:r>
        <w:rPr>
          <w:rFonts w:hint="eastAsia"/>
        </w:rPr>
        <w:t>3.3</w:t>
      </w:r>
      <w:r>
        <w:rPr>
          <w:rFonts w:asciiTheme="minorHAnsi" w:eastAsiaTheme="minorEastAsia" w:hint="eastAsia"/>
        </w:rPr>
        <w:t>证明投标人合格和资格的文件</w:t>
      </w:r>
      <w:bookmarkEnd w:id="169"/>
      <w:r>
        <w:rPr>
          <w:rFonts w:asciiTheme="minorHAnsi" w:eastAsiaTheme="minorEastAsia" w:hint="eastAsia"/>
        </w:rPr>
        <w:t xml:space="preserve"> </w:t>
      </w:r>
    </w:p>
    <w:p w:rsidR="004A52C1" w:rsidRDefault="00084E27">
      <w:pPr>
        <w:spacing w:line="400" w:lineRule="exact"/>
        <w:ind w:firstLineChars="200" w:firstLine="420"/>
      </w:pPr>
      <w:r>
        <w:rPr>
          <w:rFonts w:hint="eastAsia"/>
        </w:rPr>
        <w:t>投标人应提交证明文件，证明投标人资格符合</w:t>
      </w:r>
      <w:r>
        <w:rPr>
          <w:rFonts w:hint="eastAsia"/>
        </w:rPr>
        <w:t>1.3</w:t>
      </w:r>
      <w:r>
        <w:rPr>
          <w:rFonts w:hint="eastAsia"/>
        </w:rPr>
        <w:t>条“合格的供应商”的各项要求。</w:t>
      </w:r>
    </w:p>
    <w:p w:rsidR="004A52C1" w:rsidRDefault="00084E27">
      <w:pPr>
        <w:pStyle w:val="3"/>
        <w:rPr>
          <w:rFonts w:asciiTheme="minorHAnsi" w:eastAsiaTheme="minorEastAsia"/>
        </w:rPr>
      </w:pPr>
      <w:bookmarkStart w:id="170" w:name="_Toc16256"/>
      <w:r>
        <w:rPr>
          <w:rFonts w:hint="eastAsia"/>
        </w:rPr>
        <w:t>3.4</w:t>
      </w:r>
      <w:r>
        <w:rPr>
          <w:rFonts w:asciiTheme="minorHAnsi" w:eastAsiaTheme="minorEastAsia" w:hint="eastAsia"/>
        </w:rPr>
        <w:t>证明货物</w:t>
      </w:r>
      <w:r>
        <w:rPr>
          <w:rFonts w:hint="eastAsia"/>
        </w:rPr>
        <w:t>和服务的</w:t>
      </w:r>
      <w:r>
        <w:rPr>
          <w:rFonts w:asciiTheme="minorHAnsi" w:eastAsiaTheme="minorEastAsia" w:hint="eastAsia"/>
        </w:rPr>
        <w:t>符合</w:t>
      </w:r>
      <w:r>
        <w:rPr>
          <w:rFonts w:hint="eastAsia"/>
        </w:rPr>
        <w:t>性</w:t>
      </w:r>
      <w:bookmarkEnd w:id="170"/>
    </w:p>
    <w:p w:rsidR="004A52C1" w:rsidRDefault="00084E27">
      <w:pPr>
        <w:numPr>
          <w:ilvl w:val="255"/>
          <w:numId w:val="0"/>
        </w:numPr>
        <w:spacing w:line="400" w:lineRule="exact"/>
        <w:ind w:firstLineChars="200" w:firstLine="420"/>
      </w:pPr>
      <w:r>
        <w:rPr>
          <w:rFonts w:hint="eastAsia"/>
        </w:rPr>
        <w:t>3.4.1</w:t>
      </w:r>
      <w:r>
        <w:rPr>
          <w:rFonts w:hint="eastAsia"/>
        </w:rPr>
        <w:t>投标人应提交证明文件，证明其拟供的合同项下的货物和服务的合格性符合招标文件规定。该证明文件作为投标文件的一部分。</w:t>
      </w:r>
    </w:p>
    <w:p w:rsidR="004A52C1" w:rsidRDefault="00084E27">
      <w:pPr>
        <w:numPr>
          <w:ilvl w:val="255"/>
          <w:numId w:val="0"/>
        </w:numPr>
        <w:spacing w:line="400" w:lineRule="exact"/>
        <w:ind w:firstLineChars="200" w:firstLine="420"/>
      </w:pPr>
      <w:r>
        <w:rPr>
          <w:rFonts w:hint="eastAsia"/>
        </w:rPr>
        <w:t>3.4.2</w:t>
      </w:r>
      <w:r>
        <w:rPr>
          <w:rFonts w:hint="eastAsia"/>
        </w:rPr>
        <w:t>上述所述的证明文件，可以是文字资料、图纸和数据，它包括：</w:t>
      </w:r>
    </w:p>
    <w:p w:rsidR="004A52C1" w:rsidRDefault="00084E27">
      <w:pPr>
        <w:numPr>
          <w:ilvl w:val="255"/>
          <w:numId w:val="0"/>
        </w:numPr>
        <w:spacing w:line="400" w:lineRule="exact"/>
        <w:ind w:firstLineChars="200" w:firstLine="420"/>
      </w:pPr>
      <w:r>
        <w:rPr>
          <w:rFonts w:hint="eastAsia"/>
        </w:rPr>
        <w:t>（</w:t>
      </w:r>
      <w:r>
        <w:rPr>
          <w:rFonts w:hint="eastAsia"/>
        </w:rPr>
        <w:t>1</w:t>
      </w:r>
      <w:r>
        <w:rPr>
          <w:rFonts w:hint="eastAsia"/>
        </w:rPr>
        <w:t>）货物主要技术指标和性能的详细说明；</w:t>
      </w:r>
    </w:p>
    <w:p w:rsidR="004A52C1" w:rsidRDefault="00084E27">
      <w:pPr>
        <w:numPr>
          <w:ilvl w:val="255"/>
          <w:numId w:val="0"/>
        </w:numPr>
        <w:spacing w:line="400" w:lineRule="exact"/>
        <w:ind w:firstLineChars="200" w:firstLine="420"/>
      </w:pPr>
      <w:r>
        <w:rPr>
          <w:rFonts w:hint="eastAsia"/>
        </w:rPr>
        <w:t>（</w:t>
      </w:r>
      <w:r>
        <w:rPr>
          <w:rFonts w:hint="eastAsia"/>
        </w:rPr>
        <w:t>2</w:t>
      </w:r>
      <w:r>
        <w:rPr>
          <w:rFonts w:hint="eastAsia"/>
        </w:rPr>
        <w:t>）货物从采购人验收后开始使用至招标文件规定的保质期内正常、连续地使用所必须的备件和专用工具清单，包括备件和专用工具的货源及现行价格；</w:t>
      </w:r>
    </w:p>
    <w:p w:rsidR="004A52C1" w:rsidRDefault="00084E27">
      <w:pPr>
        <w:numPr>
          <w:ilvl w:val="255"/>
          <w:numId w:val="0"/>
        </w:numPr>
        <w:spacing w:line="400" w:lineRule="exact"/>
        <w:ind w:firstLineChars="200" w:firstLine="420"/>
      </w:pPr>
      <w:r>
        <w:rPr>
          <w:rFonts w:hint="eastAsia"/>
        </w:rPr>
        <w:t>（</w:t>
      </w:r>
      <w:r>
        <w:rPr>
          <w:rFonts w:hint="eastAsia"/>
        </w:rPr>
        <w:t>3</w:t>
      </w:r>
      <w:r>
        <w:rPr>
          <w:rFonts w:hint="eastAsia"/>
        </w:rPr>
        <w:t>）对照招标文件技术规格，逐条说明所提供货物和服务已对招标文件的技术规格做出了实质性的响应，并申明与技术规格条文的偏差和例外。特别对有具体参数要求的指标，投标人应当提供所投设备的具体参数值。</w:t>
      </w:r>
    </w:p>
    <w:p w:rsidR="004A52C1" w:rsidRDefault="00084E27">
      <w:pPr>
        <w:spacing w:line="400" w:lineRule="exact"/>
        <w:ind w:firstLineChars="200" w:firstLine="420"/>
      </w:pPr>
      <w:r>
        <w:rPr>
          <w:rFonts w:hint="eastAsia"/>
        </w:rPr>
        <w:t>3.4.3</w:t>
      </w:r>
      <w:r>
        <w:rPr>
          <w:rFonts w:hint="eastAsia"/>
        </w:rPr>
        <w:t>投标人应注意招标文件的技术规格中指出的工艺、材料和设备的标准以及参照的品牌或型号仅</w:t>
      </w:r>
      <w:proofErr w:type="gramStart"/>
      <w:r>
        <w:rPr>
          <w:rFonts w:hint="eastAsia"/>
        </w:rPr>
        <w:t>起说明</w:t>
      </w:r>
      <w:proofErr w:type="gramEnd"/>
      <w:r>
        <w:rPr>
          <w:rFonts w:hint="eastAsia"/>
        </w:rPr>
        <w:t>作用，并没有任何限制性。投标人在投标中可以选用替代标准、品牌或型号，但这些替代要实质上满足或超过招标文件的要求。</w:t>
      </w:r>
    </w:p>
    <w:p w:rsidR="004A52C1" w:rsidRDefault="00084E27">
      <w:pPr>
        <w:pStyle w:val="3"/>
      </w:pPr>
      <w:bookmarkStart w:id="171" w:name="_Toc23428"/>
      <w:r>
        <w:rPr>
          <w:rFonts w:hint="eastAsia"/>
        </w:rPr>
        <w:lastRenderedPageBreak/>
        <w:t xml:space="preserve">3.5 </w:t>
      </w:r>
      <w:r>
        <w:rPr>
          <w:rFonts w:hint="eastAsia"/>
        </w:rPr>
        <w:t>投标有效期</w:t>
      </w:r>
      <w:bookmarkEnd w:id="171"/>
    </w:p>
    <w:p w:rsidR="004A52C1" w:rsidRDefault="00084E27">
      <w:pPr>
        <w:spacing w:line="400" w:lineRule="exact"/>
        <w:ind w:firstLineChars="200" w:firstLine="420"/>
      </w:pPr>
      <w:r>
        <w:rPr>
          <w:rFonts w:hint="eastAsia"/>
        </w:rPr>
        <w:t xml:space="preserve">3.5.1 </w:t>
      </w:r>
      <w:r>
        <w:rPr>
          <w:rFonts w:hint="eastAsia"/>
        </w:rPr>
        <w:t>除</w:t>
      </w:r>
      <w:r>
        <w:rPr>
          <w:rFonts w:eastAsia="黑体" w:hint="eastAsia"/>
          <w:b/>
        </w:rPr>
        <w:t>投标资料表</w:t>
      </w:r>
      <w:r>
        <w:rPr>
          <w:rFonts w:hint="eastAsia"/>
        </w:rPr>
        <w:t>另有规定外，</w:t>
      </w:r>
      <w:r w:rsidRPr="000D54E1">
        <w:rPr>
          <w:rFonts w:hint="eastAsia"/>
          <w:color w:val="FF0000"/>
        </w:rPr>
        <w:t>投标有效期为</w:t>
      </w:r>
      <w:r w:rsidRPr="000D54E1">
        <w:rPr>
          <w:rFonts w:hint="eastAsia"/>
          <w:color w:val="FF0000"/>
        </w:rPr>
        <w:t>120</w:t>
      </w:r>
      <w:r w:rsidRPr="000D54E1">
        <w:rPr>
          <w:rFonts w:hint="eastAsia"/>
          <w:color w:val="FF0000"/>
        </w:rPr>
        <w:t>天</w:t>
      </w:r>
      <w:r>
        <w:rPr>
          <w:rFonts w:hint="eastAsia"/>
        </w:rPr>
        <w:t>。投标有效期自开标日起计算，并在投标有效期内保持有效。</w:t>
      </w:r>
    </w:p>
    <w:p w:rsidR="004A52C1" w:rsidRDefault="00084E27">
      <w:pPr>
        <w:spacing w:line="400" w:lineRule="exact"/>
        <w:ind w:firstLineChars="200" w:firstLine="420"/>
      </w:pPr>
      <w:r>
        <w:rPr>
          <w:rFonts w:hint="eastAsia"/>
        </w:rPr>
        <w:t>3.5.2</w:t>
      </w:r>
      <w:r>
        <w:rPr>
          <w:rFonts w:hint="eastAsia"/>
        </w:rPr>
        <w:t>投标有效期不足的投标将被视为非实质性响应，投标无效。</w:t>
      </w:r>
    </w:p>
    <w:p w:rsidR="004A52C1" w:rsidRDefault="00084E27">
      <w:pPr>
        <w:spacing w:line="400" w:lineRule="exact"/>
        <w:ind w:firstLineChars="200" w:firstLine="420"/>
      </w:pPr>
      <w:r>
        <w:rPr>
          <w:rFonts w:hint="eastAsia"/>
        </w:rPr>
        <w:t>3.5.3</w:t>
      </w:r>
      <w:r>
        <w:rPr>
          <w:rFonts w:hint="eastAsia"/>
        </w:rPr>
        <w:t>在投标有效期内，投标人撤销或修改其投标文件的，应承担招标文件和法律规定的责任。</w:t>
      </w:r>
    </w:p>
    <w:p w:rsidR="004A52C1" w:rsidRDefault="00084E27">
      <w:pPr>
        <w:spacing w:line="400" w:lineRule="exact"/>
        <w:ind w:firstLineChars="200" w:firstLine="420"/>
      </w:pPr>
      <w:r>
        <w:rPr>
          <w:rFonts w:hint="eastAsia"/>
        </w:rPr>
        <w:t>3.5.4</w:t>
      </w:r>
      <w:r>
        <w:rPr>
          <w:rFonts w:hint="eastAsia"/>
        </w:rPr>
        <w:t>出现特殊情况需要延长投标有效期的，</w:t>
      </w:r>
      <w:r w:rsidR="000D54E1">
        <w:rPr>
          <w:rFonts w:hint="eastAsia"/>
        </w:rPr>
        <w:t>招标人</w:t>
      </w:r>
      <w:r>
        <w:rPr>
          <w:rFonts w:hint="eastAsia"/>
        </w:rPr>
        <w:t>将以书面形式通知所有投标人延长投标有效期。投标人同意延长的，应相应延长其投标保证金的有效期，但不得要求或被允许修改或撤销其投标文件；投标人拒绝延长的，其投标失效，但投标人有权收回其投标保证金。</w:t>
      </w:r>
    </w:p>
    <w:p w:rsidR="004A52C1" w:rsidRDefault="004A52C1">
      <w:pPr>
        <w:spacing w:line="400" w:lineRule="exact"/>
      </w:pPr>
    </w:p>
    <w:p w:rsidR="004A52C1" w:rsidRDefault="00084E27">
      <w:pPr>
        <w:pStyle w:val="3"/>
      </w:pPr>
      <w:bookmarkStart w:id="172" w:name="_Toc5277"/>
      <w:bookmarkStart w:id="173" w:name="_Toc247085708"/>
      <w:bookmarkStart w:id="174" w:name="_Toc152045549"/>
      <w:bookmarkStart w:id="175" w:name="_Toc246996194"/>
      <w:bookmarkStart w:id="176" w:name="_Toc179632567"/>
      <w:bookmarkStart w:id="177" w:name="_Toc152042325"/>
      <w:bookmarkStart w:id="178" w:name="_Toc246996937"/>
      <w:bookmarkStart w:id="179" w:name="_Toc144974517"/>
      <w:bookmarkStart w:id="180" w:name="_Toc296602439"/>
      <w:r>
        <w:rPr>
          <w:rFonts w:hint="eastAsia"/>
        </w:rPr>
        <w:t xml:space="preserve">3.6 </w:t>
      </w:r>
      <w:r>
        <w:rPr>
          <w:rFonts w:hint="eastAsia"/>
        </w:rPr>
        <w:t>投标保证金</w:t>
      </w:r>
      <w:bookmarkEnd w:id="172"/>
    </w:p>
    <w:p w:rsidR="005F1A86" w:rsidRDefault="00084E27">
      <w:pPr>
        <w:numPr>
          <w:ilvl w:val="255"/>
          <w:numId w:val="0"/>
        </w:numPr>
        <w:spacing w:line="400" w:lineRule="exact"/>
        <w:ind w:firstLineChars="200" w:firstLine="420"/>
      </w:pPr>
      <w:r>
        <w:rPr>
          <w:rFonts w:hint="eastAsia"/>
        </w:rPr>
        <w:t>3.6.1</w:t>
      </w:r>
      <w:r w:rsidR="00267D6A">
        <w:rPr>
          <w:rFonts w:hint="eastAsia"/>
        </w:rPr>
        <w:t>根据《深圳市财政委员会关于规范政府采购项目投标保证金和履约保证金管理的通知》（</w:t>
      </w:r>
      <w:proofErr w:type="gramStart"/>
      <w:r w:rsidR="00267D6A">
        <w:rPr>
          <w:rFonts w:hint="eastAsia"/>
        </w:rPr>
        <w:t>深财购〔</w:t>
      </w:r>
      <w:r w:rsidR="00267D6A">
        <w:rPr>
          <w:rFonts w:hint="eastAsia"/>
        </w:rPr>
        <w:t>2017</w:t>
      </w:r>
      <w:r w:rsidR="00267D6A">
        <w:rPr>
          <w:rFonts w:hint="eastAsia"/>
        </w:rPr>
        <w:t>〕</w:t>
      </w:r>
      <w:proofErr w:type="gramEnd"/>
      <w:r w:rsidR="00267D6A">
        <w:rPr>
          <w:rFonts w:hint="eastAsia"/>
        </w:rPr>
        <w:t>55</w:t>
      </w:r>
      <w:r w:rsidR="00267D6A">
        <w:rPr>
          <w:rFonts w:hint="eastAsia"/>
        </w:rPr>
        <w:t>号）的规定，凡已在深圳市政府采购中心注册成为深圳市政府采购注册供应商的，参与</w:t>
      </w:r>
      <w:r w:rsidR="005F1A86">
        <w:rPr>
          <w:rFonts w:hint="eastAsia"/>
        </w:rPr>
        <w:t>深圳</w:t>
      </w:r>
      <w:r w:rsidR="00267D6A">
        <w:rPr>
          <w:rFonts w:hint="eastAsia"/>
        </w:rPr>
        <w:t>市本级政府采购项目采购活动时，</w:t>
      </w:r>
      <w:r w:rsidR="000D54E1">
        <w:rPr>
          <w:rFonts w:hint="eastAsia"/>
        </w:rPr>
        <w:t>招标人</w:t>
      </w:r>
      <w:r w:rsidR="00267D6A">
        <w:rPr>
          <w:rFonts w:hint="eastAsia"/>
        </w:rPr>
        <w:t>原则上不再收取投标保证金</w:t>
      </w:r>
      <w:r w:rsidR="005F1A86">
        <w:rPr>
          <w:rFonts w:hint="eastAsia"/>
        </w:rPr>
        <w:t>。</w:t>
      </w:r>
    </w:p>
    <w:p w:rsidR="004A52C1" w:rsidRPr="00E812C8" w:rsidRDefault="005F1A86">
      <w:pPr>
        <w:numPr>
          <w:ilvl w:val="255"/>
          <w:numId w:val="0"/>
        </w:numPr>
        <w:spacing w:line="400" w:lineRule="exact"/>
        <w:ind w:firstLineChars="200" w:firstLine="420"/>
        <w:rPr>
          <w:color w:val="FF0000"/>
        </w:rPr>
      </w:pPr>
      <w:r>
        <w:rPr>
          <w:rFonts w:hint="eastAsia"/>
        </w:rPr>
        <w:t>3.6.2</w:t>
      </w:r>
      <w:r w:rsidR="00B804FB" w:rsidRPr="00B804FB">
        <w:rPr>
          <w:rFonts w:ascii="黑体" w:eastAsia="黑体" w:hAnsi="黑体" w:hint="eastAsia"/>
          <w:b/>
        </w:rPr>
        <w:t>投标资料表</w:t>
      </w:r>
      <w:r>
        <w:rPr>
          <w:rFonts w:hint="eastAsia"/>
        </w:rPr>
        <w:t>规定投标人缴纳投标保证金的，</w:t>
      </w:r>
      <w:r w:rsidR="00084E27">
        <w:rPr>
          <w:rFonts w:hint="eastAsia"/>
        </w:rPr>
        <w:t>投标人应按</w:t>
      </w:r>
      <w:r w:rsidR="00084E27" w:rsidRPr="00B804FB">
        <w:rPr>
          <w:rFonts w:eastAsia="黑体" w:hint="eastAsia"/>
          <w:b/>
        </w:rPr>
        <w:t>投标资料表</w:t>
      </w:r>
      <w:r w:rsidR="00084E27">
        <w:rPr>
          <w:rFonts w:hint="eastAsia"/>
        </w:rPr>
        <w:t>中规定数额、时间及方式提交投标保证金，并提交投标保证金证明文件，作为其投标文件的一部分。</w:t>
      </w:r>
      <w:r w:rsidR="00170BF1" w:rsidRPr="00B804FB">
        <w:rPr>
          <w:rFonts w:ascii="黑体" w:eastAsia="黑体" w:hAnsi="黑体" w:hint="eastAsia"/>
          <w:b/>
        </w:rPr>
        <w:t>投标</w:t>
      </w:r>
      <w:proofErr w:type="gramStart"/>
      <w:r w:rsidR="00170BF1" w:rsidRPr="00B804FB">
        <w:rPr>
          <w:rFonts w:ascii="黑体" w:eastAsia="黑体" w:hAnsi="黑体" w:hint="eastAsia"/>
          <w:b/>
        </w:rPr>
        <w:t>资料表</w:t>
      </w:r>
      <w:r w:rsidR="00170BF1">
        <w:rPr>
          <w:rFonts w:asciiTheme="minorEastAsia" w:eastAsiaTheme="minorEastAsia" w:hAnsiTheme="minorEastAsia" w:hint="eastAsia"/>
        </w:rPr>
        <w:t>未要求</w:t>
      </w:r>
      <w:proofErr w:type="gramEnd"/>
      <w:r w:rsidR="00170BF1">
        <w:rPr>
          <w:rFonts w:asciiTheme="minorEastAsia" w:eastAsiaTheme="minorEastAsia" w:hAnsiTheme="minorEastAsia" w:hint="eastAsia"/>
        </w:rPr>
        <w:t>缴纳投标保证金的</w:t>
      </w:r>
      <w:r w:rsidR="00170BF1">
        <w:rPr>
          <w:rFonts w:hint="eastAsia"/>
        </w:rPr>
        <w:t>，</w:t>
      </w:r>
      <w:r w:rsidR="00170BF1" w:rsidRPr="00E812C8">
        <w:rPr>
          <w:rFonts w:hint="eastAsia"/>
          <w:color w:val="FF0000"/>
        </w:rPr>
        <w:t>投标人应按招标文件要求提供《投标保证金缴纳承诺函》，未提供承诺函的，投标无效。</w:t>
      </w:r>
    </w:p>
    <w:p w:rsidR="004A52C1" w:rsidRDefault="00084E27">
      <w:pPr>
        <w:numPr>
          <w:ilvl w:val="255"/>
          <w:numId w:val="0"/>
        </w:numPr>
        <w:spacing w:line="400" w:lineRule="exact"/>
        <w:ind w:firstLineChars="200" w:firstLine="420"/>
      </w:pPr>
      <w:r>
        <w:rPr>
          <w:rFonts w:hint="eastAsia"/>
        </w:rPr>
        <w:t>3.6.</w:t>
      </w:r>
      <w:r w:rsidR="00374579">
        <w:rPr>
          <w:rFonts w:hint="eastAsia"/>
        </w:rPr>
        <w:t>3</w:t>
      </w:r>
      <w:r>
        <w:rPr>
          <w:rFonts w:hint="eastAsia"/>
        </w:rPr>
        <w:t>投标保证金是为了保护</w:t>
      </w:r>
      <w:r w:rsidR="000D54E1">
        <w:rPr>
          <w:rFonts w:hint="eastAsia"/>
        </w:rPr>
        <w:t>采购人</w:t>
      </w:r>
      <w:r>
        <w:rPr>
          <w:rFonts w:hint="eastAsia"/>
        </w:rPr>
        <w:t>免遭因投标人的行为而蒙受损失。</w:t>
      </w:r>
      <w:r w:rsidR="000D54E1">
        <w:rPr>
          <w:rFonts w:hint="eastAsia"/>
        </w:rPr>
        <w:t>采购人</w:t>
      </w:r>
      <w:r>
        <w:rPr>
          <w:rFonts w:hint="eastAsia"/>
        </w:rPr>
        <w:t>在因投标人的行为受到损害时可根据本须知第</w:t>
      </w:r>
      <w:r>
        <w:rPr>
          <w:rFonts w:hint="eastAsia"/>
        </w:rPr>
        <w:t>3.6.</w:t>
      </w:r>
      <w:r w:rsidR="00374579">
        <w:rPr>
          <w:rFonts w:hint="eastAsia"/>
        </w:rPr>
        <w:t>6</w:t>
      </w:r>
      <w:r>
        <w:rPr>
          <w:rFonts w:hint="eastAsia"/>
        </w:rPr>
        <w:t>条的规定不予退还投标人的投标保证金。</w:t>
      </w:r>
    </w:p>
    <w:p w:rsidR="004A52C1" w:rsidRDefault="00084E27">
      <w:pPr>
        <w:numPr>
          <w:ilvl w:val="255"/>
          <w:numId w:val="0"/>
        </w:numPr>
        <w:spacing w:line="400" w:lineRule="exact"/>
        <w:ind w:firstLineChars="200" w:firstLine="420"/>
      </w:pPr>
      <w:r>
        <w:rPr>
          <w:rFonts w:hint="eastAsia"/>
        </w:rPr>
        <w:t>3.6.</w:t>
      </w:r>
      <w:r w:rsidR="00374579">
        <w:rPr>
          <w:rFonts w:hint="eastAsia"/>
        </w:rPr>
        <w:t>4</w:t>
      </w:r>
      <w:r w:rsidR="000D54E1">
        <w:rPr>
          <w:rFonts w:hint="eastAsia"/>
        </w:rPr>
        <w:t>招标人</w:t>
      </w:r>
      <w:r>
        <w:rPr>
          <w:rFonts w:hint="eastAsia"/>
        </w:rPr>
        <w:t>接受以下方式的投标保证金：银行转账方式、</w:t>
      </w:r>
      <w:r>
        <w:rPr>
          <w:rFonts w:eastAsia="黑体" w:hint="eastAsia"/>
        </w:rPr>
        <w:t>投标资料表</w:t>
      </w:r>
      <w:r>
        <w:rPr>
          <w:rFonts w:hint="eastAsia"/>
        </w:rPr>
        <w:t>中规定的其他方式。投标人在提交投标保证金时需注明投标人名称、项目名称、招标编号等信息，款项必须在</w:t>
      </w:r>
      <w:r>
        <w:rPr>
          <w:rFonts w:eastAsia="黑体" w:hint="eastAsia"/>
        </w:rPr>
        <w:t>投标资料表</w:t>
      </w:r>
      <w:r>
        <w:rPr>
          <w:rFonts w:hint="eastAsia"/>
        </w:rPr>
        <w:t>中规定的投标保证金递交截止时间前到达</w:t>
      </w:r>
      <w:r w:rsidR="000D54E1">
        <w:rPr>
          <w:rFonts w:hint="eastAsia"/>
        </w:rPr>
        <w:t>招标人</w:t>
      </w:r>
      <w:r>
        <w:rPr>
          <w:rFonts w:hint="eastAsia"/>
        </w:rPr>
        <w:t>指定的账号。投标保证金有效期和投标有效期一致。投标人未按照招标文件要求方式提交投标保证金的，投标保证金未在规定时间到账的，投标保证金投标有效期不符合招标文件要求的，投标无效。</w:t>
      </w:r>
    </w:p>
    <w:p w:rsidR="005D58D4" w:rsidRDefault="00084E27">
      <w:pPr>
        <w:numPr>
          <w:ilvl w:val="255"/>
          <w:numId w:val="0"/>
        </w:numPr>
        <w:spacing w:line="400" w:lineRule="exact"/>
        <w:ind w:firstLineChars="200" w:firstLine="420"/>
      </w:pPr>
      <w:r>
        <w:rPr>
          <w:rFonts w:hint="eastAsia"/>
        </w:rPr>
        <w:t>3.6.</w:t>
      </w:r>
      <w:r w:rsidR="00374579">
        <w:rPr>
          <w:rFonts w:hint="eastAsia"/>
        </w:rPr>
        <w:t>5</w:t>
      </w:r>
      <w:r w:rsidR="005D58D4">
        <w:rPr>
          <w:rFonts w:hint="eastAsia"/>
        </w:rPr>
        <w:t>投标保证金的退还</w:t>
      </w:r>
    </w:p>
    <w:p w:rsidR="005D58D4" w:rsidRDefault="005D58D4">
      <w:pPr>
        <w:numPr>
          <w:ilvl w:val="255"/>
          <w:numId w:val="0"/>
        </w:numPr>
        <w:spacing w:line="400" w:lineRule="exact"/>
        <w:ind w:firstLineChars="200" w:firstLine="420"/>
      </w:pPr>
      <w:r>
        <w:rPr>
          <w:rFonts w:hint="eastAsia"/>
        </w:rPr>
        <w:t>3.6.5.1</w:t>
      </w:r>
      <w:r>
        <w:rPr>
          <w:rFonts w:hint="eastAsia"/>
        </w:rPr>
        <w:t>投标人按招标文件要求向深圳市政府采购中心缴纳投标保证金且频繁参与投标的，投标保证金实行依法按时退还或依申请按时退还的方式，具体按深圳市政府采购中心的规定执行。</w:t>
      </w:r>
    </w:p>
    <w:p w:rsidR="004A52C1" w:rsidRDefault="005D58D4">
      <w:pPr>
        <w:numPr>
          <w:ilvl w:val="255"/>
          <w:numId w:val="0"/>
        </w:numPr>
        <w:spacing w:line="400" w:lineRule="exact"/>
        <w:ind w:firstLineChars="200" w:firstLine="420"/>
      </w:pPr>
      <w:r>
        <w:rPr>
          <w:rFonts w:hint="eastAsia"/>
        </w:rPr>
        <w:t>3.6.5.2</w:t>
      </w:r>
      <w:r>
        <w:rPr>
          <w:rFonts w:hint="eastAsia"/>
        </w:rPr>
        <w:t>招标文件要求</w:t>
      </w:r>
      <w:r w:rsidR="00BF2311" w:rsidRPr="00BF2311">
        <w:rPr>
          <w:rFonts w:hint="eastAsia"/>
          <w:highlight w:val="yellow"/>
        </w:rPr>
        <w:t>向采购</w:t>
      </w:r>
      <w:r w:rsidR="00E812C8">
        <w:rPr>
          <w:rFonts w:hint="eastAsia"/>
          <w:highlight w:val="yellow"/>
        </w:rPr>
        <w:t>人</w:t>
      </w:r>
      <w:r>
        <w:rPr>
          <w:rFonts w:hint="eastAsia"/>
        </w:rPr>
        <w:t>缴纳投标保证金的，</w:t>
      </w:r>
      <w:r w:rsidR="00084E27">
        <w:rPr>
          <w:rFonts w:hint="eastAsia"/>
        </w:rPr>
        <w:t>未中标的投标人的投标保证金，将于中标通知书发出之日起五个工作日内无息退还投标人，但因投标人自身原因导致无法及时退还的除外。中标人的投标保证金，在其与采购人签订合同，并将合同副本提交</w:t>
      </w:r>
      <w:r w:rsidR="00E812C8" w:rsidRPr="00E812C8">
        <w:rPr>
          <w:rFonts w:hint="eastAsia"/>
          <w:color w:val="FF0000"/>
        </w:rPr>
        <w:t>招标人</w:t>
      </w:r>
      <w:r w:rsidR="00084E27">
        <w:rPr>
          <w:rFonts w:hint="eastAsia"/>
        </w:rPr>
        <w:t>存档后</w:t>
      </w:r>
      <w:r w:rsidR="00084E27">
        <w:rPr>
          <w:rFonts w:hint="eastAsia"/>
        </w:rPr>
        <w:lastRenderedPageBreak/>
        <w:t>予以无息退还。</w:t>
      </w:r>
    </w:p>
    <w:p w:rsidR="004A52C1" w:rsidRDefault="00084E27">
      <w:pPr>
        <w:numPr>
          <w:ilvl w:val="255"/>
          <w:numId w:val="0"/>
        </w:numPr>
        <w:spacing w:line="400" w:lineRule="exact"/>
        <w:ind w:firstLineChars="200" w:firstLine="420"/>
      </w:pPr>
      <w:r>
        <w:rPr>
          <w:rFonts w:hint="eastAsia"/>
        </w:rPr>
        <w:t>3.6.</w:t>
      </w:r>
      <w:r w:rsidR="00374579">
        <w:rPr>
          <w:rFonts w:hint="eastAsia"/>
        </w:rPr>
        <w:t>6</w:t>
      </w:r>
      <w:r>
        <w:rPr>
          <w:rFonts w:hint="eastAsia"/>
        </w:rPr>
        <w:t>下列任何情况发生时，投标保证金将不予退还：</w:t>
      </w:r>
    </w:p>
    <w:p w:rsidR="004A52C1" w:rsidRDefault="00084E27">
      <w:pPr>
        <w:numPr>
          <w:ilvl w:val="255"/>
          <w:numId w:val="0"/>
        </w:numPr>
        <w:spacing w:line="400" w:lineRule="exact"/>
        <w:ind w:firstLineChars="200" w:firstLine="420"/>
      </w:pPr>
      <w:r>
        <w:rPr>
          <w:rFonts w:hint="eastAsia"/>
        </w:rPr>
        <w:t>（</w:t>
      </w:r>
      <w:r>
        <w:rPr>
          <w:rFonts w:hint="eastAsia"/>
        </w:rPr>
        <w:t>1</w:t>
      </w:r>
      <w:r>
        <w:rPr>
          <w:rFonts w:hint="eastAsia"/>
        </w:rPr>
        <w:t>）投标有效期内投标人撤销投标文件；</w:t>
      </w:r>
    </w:p>
    <w:p w:rsidR="004A52C1" w:rsidRDefault="00084E27">
      <w:pPr>
        <w:numPr>
          <w:ilvl w:val="255"/>
          <w:numId w:val="0"/>
        </w:numPr>
        <w:spacing w:line="400" w:lineRule="exact"/>
        <w:ind w:firstLineChars="200" w:firstLine="420"/>
      </w:pPr>
      <w:r>
        <w:rPr>
          <w:rFonts w:hint="eastAsia"/>
        </w:rPr>
        <w:t>（</w:t>
      </w:r>
      <w:r>
        <w:rPr>
          <w:rFonts w:hint="eastAsia"/>
        </w:rPr>
        <w:t>2</w:t>
      </w:r>
      <w:r>
        <w:rPr>
          <w:rFonts w:hint="eastAsia"/>
        </w:rPr>
        <w:t>）投标人串通投标或者以其他弄虚作假方式投标；</w:t>
      </w:r>
    </w:p>
    <w:p w:rsidR="004A52C1" w:rsidRDefault="00084E27">
      <w:pPr>
        <w:numPr>
          <w:ilvl w:val="255"/>
          <w:numId w:val="0"/>
        </w:numPr>
        <w:spacing w:line="400" w:lineRule="exact"/>
        <w:ind w:firstLineChars="200" w:firstLine="420"/>
      </w:pPr>
      <w:r>
        <w:rPr>
          <w:rFonts w:hint="eastAsia"/>
        </w:rPr>
        <w:t>（</w:t>
      </w:r>
      <w:r>
        <w:rPr>
          <w:rFonts w:hint="eastAsia"/>
        </w:rPr>
        <w:t>3</w:t>
      </w:r>
      <w:r>
        <w:rPr>
          <w:rFonts w:hint="eastAsia"/>
        </w:rPr>
        <w:t>）中标人在规定期限内未能根据本须知第</w:t>
      </w:r>
      <w:r>
        <w:rPr>
          <w:rFonts w:hint="eastAsia"/>
        </w:rPr>
        <w:t>7.4</w:t>
      </w:r>
      <w:r>
        <w:rPr>
          <w:rFonts w:hint="eastAsia"/>
        </w:rPr>
        <w:t>条规定提供履约担保；</w:t>
      </w:r>
    </w:p>
    <w:p w:rsidR="004A52C1" w:rsidRDefault="00084E27">
      <w:pPr>
        <w:numPr>
          <w:ilvl w:val="255"/>
          <w:numId w:val="0"/>
        </w:numPr>
        <w:spacing w:line="400" w:lineRule="exact"/>
        <w:ind w:firstLineChars="200" w:firstLine="420"/>
      </w:pPr>
      <w:r>
        <w:rPr>
          <w:rFonts w:hint="eastAsia"/>
        </w:rPr>
        <w:t>（</w:t>
      </w:r>
      <w:r>
        <w:rPr>
          <w:rFonts w:hint="eastAsia"/>
        </w:rPr>
        <w:t>4</w:t>
      </w:r>
      <w:r>
        <w:rPr>
          <w:rFonts w:hint="eastAsia"/>
        </w:rPr>
        <w:t>）中标人在规定期限内未能根据本须知第</w:t>
      </w:r>
      <w:r>
        <w:rPr>
          <w:rFonts w:hint="eastAsia"/>
        </w:rPr>
        <w:t>7.5</w:t>
      </w:r>
      <w:r>
        <w:rPr>
          <w:rFonts w:hint="eastAsia"/>
        </w:rPr>
        <w:t>条规定签订合同；</w:t>
      </w:r>
    </w:p>
    <w:p w:rsidR="004A52C1" w:rsidRDefault="00084E27">
      <w:pPr>
        <w:numPr>
          <w:ilvl w:val="255"/>
          <w:numId w:val="0"/>
        </w:numPr>
        <w:spacing w:line="400" w:lineRule="exact"/>
        <w:ind w:firstLineChars="200" w:firstLine="420"/>
      </w:pPr>
      <w:r>
        <w:rPr>
          <w:rFonts w:hint="eastAsia"/>
        </w:rPr>
        <w:t>（</w:t>
      </w:r>
      <w:r>
        <w:rPr>
          <w:rFonts w:hint="eastAsia"/>
        </w:rPr>
        <w:t>5</w:t>
      </w:r>
      <w:r>
        <w:rPr>
          <w:rFonts w:hint="eastAsia"/>
        </w:rPr>
        <w:t>）中标人在规定期限内未能根据本项须知第</w:t>
      </w:r>
      <w:r>
        <w:rPr>
          <w:rFonts w:hint="eastAsia"/>
        </w:rPr>
        <w:t>7.7</w:t>
      </w:r>
      <w:r>
        <w:rPr>
          <w:rFonts w:hint="eastAsia"/>
        </w:rPr>
        <w:t>条规定交纳招标代理服务费</w:t>
      </w:r>
      <w:r w:rsidR="00E812C8" w:rsidRPr="00E812C8">
        <w:rPr>
          <w:rFonts w:hint="eastAsia"/>
          <w:color w:val="FF0000"/>
        </w:rPr>
        <w:t>（适用于委托代理项目）</w:t>
      </w:r>
      <w:r>
        <w:rPr>
          <w:rFonts w:hint="eastAsia"/>
        </w:rPr>
        <w:t>；</w:t>
      </w:r>
    </w:p>
    <w:p w:rsidR="004A52C1" w:rsidRDefault="00084E27">
      <w:pPr>
        <w:numPr>
          <w:ilvl w:val="255"/>
          <w:numId w:val="0"/>
        </w:numPr>
        <w:spacing w:line="400" w:lineRule="exact"/>
        <w:ind w:firstLineChars="200" w:firstLine="420"/>
      </w:pPr>
      <w:r>
        <w:rPr>
          <w:rFonts w:hint="eastAsia"/>
        </w:rPr>
        <w:t>（</w:t>
      </w:r>
      <w:r>
        <w:rPr>
          <w:rFonts w:hint="eastAsia"/>
        </w:rPr>
        <w:t>6</w:t>
      </w:r>
      <w:r>
        <w:rPr>
          <w:rFonts w:hint="eastAsia"/>
        </w:rPr>
        <w:t>）投标人提供虚假情况质疑投诉；</w:t>
      </w:r>
    </w:p>
    <w:p w:rsidR="004A52C1" w:rsidRDefault="00084E27">
      <w:pPr>
        <w:spacing w:line="400" w:lineRule="exact"/>
        <w:ind w:firstLineChars="200" w:firstLine="420"/>
      </w:pPr>
      <w:r>
        <w:rPr>
          <w:rFonts w:hint="eastAsia"/>
        </w:rPr>
        <w:t>（</w:t>
      </w:r>
      <w:r>
        <w:rPr>
          <w:rFonts w:hint="eastAsia"/>
        </w:rPr>
        <w:t>7</w:t>
      </w:r>
      <w:r>
        <w:rPr>
          <w:rFonts w:hint="eastAsia"/>
        </w:rPr>
        <w:t>）法律法规规定的其它情况。</w:t>
      </w:r>
    </w:p>
    <w:p w:rsidR="004A52C1" w:rsidRDefault="00084E27">
      <w:pPr>
        <w:pStyle w:val="3"/>
      </w:pPr>
      <w:bookmarkStart w:id="181" w:name="_Toc296602442"/>
      <w:bookmarkStart w:id="182" w:name="_Toc4947"/>
      <w:bookmarkStart w:id="183" w:name="_Toc179632571"/>
      <w:bookmarkStart w:id="184" w:name="_Toc152045553"/>
      <w:bookmarkStart w:id="185" w:name="_Toc246996197"/>
      <w:bookmarkStart w:id="186" w:name="_Toc246996940"/>
      <w:bookmarkStart w:id="187" w:name="_Toc144974521"/>
      <w:bookmarkStart w:id="188" w:name="_Toc152042329"/>
      <w:bookmarkStart w:id="189" w:name="_Toc247085711"/>
      <w:bookmarkEnd w:id="173"/>
      <w:bookmarkEnd w:id="174"/>
      <w:bookmarkEnd w:id="175"/>
      <w:bookmarkEnd w:id="176"/>
      <w:bookmarkEnd w:id="177"/>
      <w:bookmarkEnd w:id="178"/>
      <w:bookmarkEnd w:id="179"/>
      <w:bookmarkEnd w:id="180"/>
      <w:r>
        <w:rPr>
          <w:rFonts w:hint="eastAsia"/>
        </w:rPr>
        <w:t>3.7</w:t>
      </w:r>
      <w:r>
        <w:rPr>
          <w:rFonts w:hint="eastAsia"/>
        </w:rPr>
        <w:t>投标文件的编制</w:t>
      </w:r>
      <w:bookmarkEnd w:id="181"/>
      <w:bookmarkEnd w:id="182"/>
    </w:p>
    <w:p w:rsidR="004A52C1" w:rsidRDefault="00084E27">
      <w:pPr>
        <w:spacing w:line="400" w:lineRule="exact"/>
        <w:ind w:firstLineChars="200" w:firstLine="420"/>
      </w:pPr>
      <w:r>
        <w:rPr>
          <w:rFonts w:hint="eastAsia"/>
        </w:rPr>
        <w:t>3.7.1</w:t>
      </w:r>
      <w:r>
        <w:rPr>
          <w:rFonts w:hint="eastAsia"/>
        </w:rPr>
        <w:t>投标文件应按第五章“投标文件格式”进行编写，完整地填写和提供资料，对招标文件要求的内容</w:t>
      </w:r>
      <w:proofErr w:type="gramStart"/>
      <w:r>
        <w:rPr>
          <w:rFonts w:hint="eastAsia"/>
        </w:rPr>
        <w:t>作出</w:t>
      </w:r>
      <w:proofErr w:type="gramEnd"/>
      <w:r>
        <w:rPr>
          <w:rFonts w:hint="eastAsia"/>
        </w:rPr>
        <w:t>响应，并保证所提供的全部资料的真实性。如有必要，可以增加附页或按格式相应扩展，作为投标文件的组成部分。</w:t>
      </w:r>
    </w:p>
    <w:p w:rsidR="004A52C1" w:rsidRDefault="00084E27">
      <w:pPr>
        <w:numPr>
          <w:ilvl w:val="255"/>
          <w:numId w:val="0"/>
        </w:numPr>
        <w:spacing w:line="400" w:lineRule="exact"/>
        <w:ind w:firstLineChars="200" w:firstLine="420"/>
      </w:pPr>
      <w:r>
        <w:rPr>
          <w:rFonts w:hint="eastAsia"/>
        </w:rPr>
        <w:t xml:space="preserve">3.7.2 </w:t>
      </w:r>
      <w:r>
        <w:rPr>
          <w:rFonts w:hint="eastAsia"/>
        </w:rPr>
        <w:t>投标文件应当对招标文件的实质性内容</w:t>
      </w:r>
      <w:proofErr w:type="gramStart"/>
      <w:r>
        <w:rPr>
          <w:rFonts w:hint="eastAsia"/>
        </w:rPr>
        <w:t>作出</w:t>
      </w:r>
      <w:proofErr w:type="gramEnd"/>
      <w:r>
        <w:rPr>
          <w:rFonts w:hint="eastAsia"/>
        </w:rPr>
        <w:t>响应。投标文件在满足招标文件实质性要求的基础上，可以提出比招标文件要求更有利于采购人的承诺。</w:t>
      </w:r>
    </w:p>
    <w:p w:rsidR="004A52C1" w:rsidRDefault="00084E27">
      <w:pPr>
        <w:numPr>
          <w:ilvl w:val="255"/>
          <w:numId w:val="0"/>
        </w:numPr>
        <w:spacing w:line="400" w:lineRule="exact"/>
        <w:ind w:firstLineChars="200" w:firstLine="420"/>
      </w:pPr>
      <w:r>
        <w:rPr>
          <w:rFonts w:hint="eastAsia"/>
        </w:rPr>
        <w:t>3.7.3</w:t>
      </w:r>
      <w:r>
        <w:rPr>
          <w:rFonts w:hint="eastAsia"/>
        </w:rPr>
        <w:t>投标文件正本应用不褪色的材料书写或打印，并由投标人的法定代表人（单位负责人）或其委托代理人签字及加盖单位公章。盖章和签字要求见</w:t>
      </w:r>
      <w:r>
        <w:rPr>
          <w:rFonts w:eastAsia="黑体" w:hint="eastAsia"/>
          <w:b/>
        </w:rPr>
        <w:t>投标资料表</w:t>
      </w:r>
      <w:r>
        <w:rPr>
          <w:rFonts w:hint="eastAsia"/>
        </w:rPr>
        <w:t>。委托代理人签字的，投标文件应附法定代表人（单位负责人）签署的授权委托书。投标文件应尽量避免涂改、</w:t>
      </w:r>
      <w:proofErr w:type="gramStart"/>
      <w:r>
        <w:rPr>
          <w:rFonts w:hint="eastAsia"/>
        </w:rPr>
        <w:t>行间插字或</w:t>
      </w:r>
      <w:proofErr w:type="gramEnd"/>
      <w:r>
        <w:rPr>
          <w:rFonts w:hint="eastAsia"/>
        </w:rPr>
        <w:t>删除。如果出现上述情况，改动之处应加盖单位公章或由投标人的法定代表人（单位负责人）或其授权的代理人签字确认。投标文件的副本可采用正本的复印件。</w:t>
      </w:r>
    </w:p>
    <w:p w:rsidR="004A52C1" w:rsidRDefault="00084E27">
      <w:pPr>
        <w:numPr>
          <w:ilvl w:val="255"/>
          <w:numId w:val="0"/>
        </w:numPr>
        <w:spacing w:line="400" w:lineRule="exact"/>
        <w:ind w:firstLineChars="200" w:firstLine="420"/>
      </w:pPr>
      <w:r>
        <w:rPr>
          <w:rFonts w:hint="eastAsia"/>
        </w:rPr>
        <w:t xml:space="preserve">3.7.4 </w:t>
      </w:r>
      <w:r>
        <w:rPr>
          <w:rFonts w:hint="eastAsia"/>
        </w:rPr>
        <w:t>为节约资源，鼓励投标文件采用双面打印。</w:t>
      </w:r>
    </w:p>
    <w:p w:rsidR="004A52C1" w:rsidRDefault="00084E27">
      <w:pPr>
        <w:spacing w:line="400" w:lineRule="exact"/>
        <w:ind w:firstLineChars="200" w:firstLine="420"/>
      </w:pPr>
      <w:r>
        <w:rPr>
          <w:rFonts w:hint="eastAsia"/>
        </w:rPr>
        <w:t xml:space="preserve">3.7.5 </w:t>
      </w:r>
      <w:r>
        <w:rPr>
          <w:rFonts w:hint="eastAsia"/>
        </w:rPr>
        <w:t>投标文件的正本与副本应分别装订成册，装订要求见</w:t>
      </w:r>
      <w:r>
        <w:rPr>
          <w:rFonts w:eastAsia="黑体" w:hint="eastAsia"/>
          <w:b/>
        </w:rPr>
        <w:t>投标资料表</w:t>
      </w:r>
      <w:r>
        <w:rPr>
          <w:rFonts w:hint="eastAsia"/>
        </w:rPr>
        <w:t>。</w:t>
      </w:r>
    </w:p>
    <w:p w:rsidR="004A52C1" w:rsidRDefault="00084E27">
      <w:pPr>
        <w:spacing w:line="400" w:lineRule="exact"/>
        <w:ind w:firstLineChars="200" w:firstLine="420"/>
      </w:pPr>
      <w:r>
        <w:rPr>
          <w:rFonts w:hint="eastAsia"/>
        </w:rPr>
        <w:t xml:space="preserve">3.7.6 </w:t>
      </w:r>
      <w:r>
        <w:rPr>
          <w:rFonts w:hint="eastAsia"/>
        </w:rPr>
        <w:t>投标文件正本一份</w:t>
      </w:r>
      <w:r>
        <w:rPr>
          <w:rFonts w:hint="eastAsia"/>
        </w:rPr>
        <w:t xml:space="preserve">, </w:t>
      </w:r>
      <w:r>
        <w:rPr>
          <w:rFonts w:hint="eastAsia"/>
        </w:rPr>
        <w:t>副本和投标文件电子版份数见</w:t>
      </w:r>
      <w:r>
        <w:rPr>
          <w:rFonts w:eastAsia="黑体" w:hint="eastAsia"/>
          <w:b/>
        </w:rPr>
        <w:t>投标资料表</w:t>
      </w:r>
      <w:r>
        <w:rPr>
          <w:rFonts w:hint="eastAsia"/>
        </w:rPr>
        <w:t>。正本和副本的封面上应清楚地标记“正本”或“副本”的字样。当副本和正本不一致时，以正本为准，当纸质文件和投标文件电子版不一致时，以纸质文件为准。</w:t>
      </w:r>
    </w:p>
    <w:p w:rsidR="004A52C1" w:rsidRDefault="00084E27">
      <w:pPr>
        <w:spacing w:line="400" w:lineRule="exact"/>
        <w:ind w:firstLineChars="200" w:firstLine="420"/>
      </w:pPr>
      <w:r>
        <w:rPr>
          <w:rFonts w:hint="eastAsia"/>
        </w:rPr>
        <w:t xml:space="preserve">3.7.7 </w:t>
      </w:r>
      <w:bookmarkStart w:id="190" w:name="_Toc152045555"/>
      <w:bookmarkStart w:id="191" w:name="_Toc246996942"/>
      <w:bookmarkStart w:id="192" w:name="_Toc144974523"/>
      <w:bookmarkStart w:id="193" w:name="_Toc246996199"/>
      <w:bookmarkStart w:id="194" w:name="_Toc247085713"/>
      <w:bookmarkStart w:id="195" w:name="_Toc179632573"/>
      <w:bookmarkStart w:id="196" w:name="_Toc152042331"/>
      <w:bookmarkEnd w:id="183"/>
      <w:bookmarkEnd w:id="184"/>
      <w:bookmarkEnd w:id="185"/>
      <w:bookmarkEnd w:id="186"/>
      <w:bookmarkEnd w:id="187"/>
      <w:bookmarkEnd w:id="188"/>
      <w:bookmarkEnd w:id="189"/>
      <w:r>
        <w:rPr>
          <w:rFonts w:hint="eastAsia"/>
        </w:rPr>
        <w:t>投标人应随投标文件递交投标文件电子版，有关要求见</w:t>
      </w:r>
      <w:r>
        <w:rPr>
          <w:rFonts w:eastAsia="黑体" w:hint="eastAsia"/>
          <w:b/>
        </w:rPr>
        <w:t>投标资料表</w:t>
      </w:r>
      <w:r>
        <w:rPr>
          <w:rFonts w:hint="eastAsia"/>
        </w:rPr>
        <w:t>。</w:t>
      </w:r>
    </w:p>
    <w:p w:rsidR="004A52C1" w:rsidRDefault="00084E27">
      <w:pPr>
        <w:pStyle w:val="2"/>
      </w:pPr>
      <w:bookmarkStart w:id="197" w:name="_Toc25826"/>
      <w:bookmarkStart w:id="198" w:name="_Toc296602443"/>
      <w:r>
        <w:rPr>
          <w:rFonts w:hint="eastAsia"/>
        </w:rPr>
        <w:t xml:space="preserve">4. </w:t>
      </w:r>
      <w:r>
        <w:rPr>
          <w:rFonts w:hint="eastAsia"/>
        </w:rPr>
        <w:t>投标</w:t>
      </w:r>
      <w:bookmarkEnd w:id="190"/>
      <w:bookmarkEnd w:id="191"/>
      <w:bookmarkEnd w:id="192"/>
      <w:bookmarkEnd w:id="193"/>
      <w:bookmarkEnd w:id="194"/>
      <w:bookmarkEnd w:id="195"/>
      <w:bookmarkEnd w:id="196"/>
      <w:bookmarkEnd w:id="197"/>
      <w:bookmarkEnd w:id="198"/>
    </w:p>
    <w:p w:rsidR="004A52C1" w:rsidRDefault="00084E27">
      <w:pPr>
        <w:pStyle w:val="3"/>
      </w:pPr>
      <w:bookmarkStart w:id="199" w:name="_Toc144974524"/>
      <w:bookmarkStart w:id="200" w:name="_Toc296602444"/>
      <w:bookmarkStart w:id="201" w:name="_Toc246996200"/>
      <w:bookmarkStart w:id="202" w:name="_Toc25613"/>
      <w:bookmarkStart w:id="203" w:name="_Toc247085714"/>
      <w:bookmarkStart w:id="204" w:name="_Toc179632574"/>
      <w:bookmarkStart w:id="205" w:name="_Toc152045556"/>
      <w:bookmarkStart w:id="206" w:name="_Toc246996943"/>
      <w:bookmarkStart w:id="207" w:name="_Toc152042332"/>
      <w:r>
        <w:rPr>
          <w:rFonts w:hint="eastAsia"/>
        </w:rPr>
        <w:t xml:space="preserve">4.1 </w:t>
      </w:r>
      <w:r>
        <w:rPr>
          <w:rFonts w:hint="eastAsia"/>
        </w:rPr>
        <w:t>投标文件的密封和标记</w:t>
      </w:r>
      <w:bookmarkEnd w:id="199"/>
      <w:bookmarkEnd w:id="200"/>
      <w:bookmarkEnd w:id="201"/>
      <w:bookmarkEnd w:id="202"/>
      <w:bookmarkEnd w:id="203"/>
      <w:bookmarkEnd w:id="204"/>
      <w:bookmarkEnd w:id="205"/>
      <w:bookmarkEnd w:id="206"/>
      <w:bookmarkEnd w:id="207"/>
    </w:p>
    <w:p w:rsidR="004A52C1" w:rsidRDefault="00084E27">
      <w:pPr>
        <w:spacing w:line="400" w:lineRule="exact"/>
        <w:ind w:firstLineChars="200" w:firstLine="420"/>
      </w:pPr>
      <w:bookmarkStart w:id="208" w:name="_Toc246996201"/>
      <w:bookmarkStart w:id="209" w:name="_Toc152042333"/>
      <w:bookmarkStart w:id="210" w:name="_Toc152045557"/>
      <w:bookmarkStart w:id="211" w:name="_Toc246996944"/>
      <w:bookmarkStart w:id="212" w:name="_Toc179632575"/>
      <w:bookmarkStart w:id="213" w:name="_Toc247085715"/>
      <w:bookmarkStart w:id="214" w:name="_Toc144974525"/>
      <w:r>
        <w:rPr>
          <w:rFonts w:hint="eastAsia"/>
        </w:rPr>
        <w:t xml:space="preserve">4.1.1 </w:t>
      </w:r>
      <w:r>
        <w:rPr>
          <w:rFonts w:hint="eastAsia"/>
        </w:rPr>
        <w:t>投标文件应密封包装，开标文件应单独密封，所有封套的封口处加盖投标人公章。</w:t>
      </w:r>
    </w:p>
    <w:p w:rsidR="004A52C1" w:rsidRDefault="00084E27">
      <w:pPr>
        <w:spacing w:line="400" w:lineRule="exact"/>
        <w:ind w:firstLineChars="200" w:firstLine="420"/>
      </w:pPr>
      <w:r>
        <w:rPr>
          <w:rFonts w:hint="eastAsia"/>
        </w:rPr>
        <w:t xml:space="preserve">4.1.2 </w:t>
      </w:r>
      <w:r>
        <w:rPr>
          <w:rFonts w:hint="eastAsia"/>
        </w:rPr>
        <w:t>投标文件封套上应写明：</w:t>
      </w:r>
    </w:p>
    <w:p w:rsidR="004A52C1" w:rsidRDefault="00084E27">
      <w:pPr>
        <w:spacing w:line="400" w:lineRule="exact"/>
        <w:ind w:firstLineChars="200" w:firstLine="420"/>
      </w:pPr>
      <w:r>
        <w:rPr>
          <w:rFonts w:hint="eastAsia"/>
        </w:rPr>
        <w:t>（</w:t>
      </w:r>
      <w:r>
        <w:rPr>
          <w:rFonts w:hint="eastAsia"/>
        </w:rPr>
        <w:t>1</w:t>
      </w:r>
      <w:r>
        <w:rPr>
          <w:rFonts w:hint="eastAsia"/>
        </w:rPr>
        <w:t>）</w:t>
      </w:r>
      <w:r>
        <w:rPr>
          <w:rFonts w:hint="eastAsia"/>
        </w:rPr>
        <w:t xml:space="preserve"> </w:t>
      </w:r>
      <w:r>
        <w:rPr>
          <w:rFonts w:hint="eastAsia"/>
        </w:rPr>
        <w:t>招标项目名称、招标编号、包组号（如果分包组的话）和“在</w:t>
      </w:r>
      <w:r>
        <w:rPr>
          <w:rFonts w:hint="eastAsia"/>
          <w:u w:val="single"/>
        </w:rPr>
        <w:t>（开标日期、时间）</w:t>
      </w:r>
      <w:r>
        <w:rPr>
          <w:rFonts w:hint="eastAsia"/>
        </w:rPr>
        <w:t>之前不得启封”，并填入本章第</w:t>
      </w:r>
      <w:r>
        <w:rPr>
          <w:rFonts w:hint="eastAsia"/>
        </w:rPr>
        <w:t>5.1.1</w:t>
      </w:r>
      <w:r>
        <w:rPr>
          <w:rFonts w:hint="eastAsia"/>
        </w:rPr>
        <w:t>条规定的开标日期和时间。</w:t>
      </w:r>
    </w:p>
    <w:p w:rsidR="004A52C1" w:rsidRDefault="00084E27">
      <w:pPr>
        <w:spacing w:line="400" w:lineRule="exact"/>
        <w:ind w:firstLineChars="200" w:firstLine="420"/>
      </w:pPr>
      <w:r>
        <w:rPr>
          <w:rFonts w:hint="eastAsia"/>
        </w:rPr>
        <w:lastRenderedPageBreak/>
        <w:t>（</w:t>
      </w:r>
      <w:r>
        <w:rPr>
          <w:rFonts w:hint="eastAsia"/>
        </w:rPr>
        <w:t>2</w:t>
      </w:r>
      <w:r>
        <w:rPr>
          <w:rFonts w:hint="eastAsia"/>
        </w:rPr>
        <w:t>）投标人名称。</w:t>
      </w:r>
    </w:p>
    <w:p w:rsidR="004A52C1" w:rsidRDefault="00084E27">
      <w:pPr>
        <w:spacing w:line="400" w:lineRule="exact"/>
        <w:ind w:firstLineChars="200" w:firstLine="420"/>
      </w:pPr>
      <w:r>
        <w:rPr>
          <w:rFonts w:hint="eastAsia"/>
        </w:rPr>
        <w:t>（</w:t>
      </w:r>
      <w:r>
        <w:rPr>
          <w:rFonts w:hint="eastAsia"/>
        </w:rPr>
        <w:t>3</w:t>
      </w:r>
      <w:r>
        <w:rPr>
          <w:rFonts w:hint="eastAsia"/>
        </w:rPr>
        <w:t>）开标文件除上述内容外，封套上还应单独写明“开标文件”字样。</w:t>
      </w:r>
    </w:p>
    <w:p w:rsidR="004A52C1" w:rsidRDefault="00084E27">
      <w:pPr>
        <w:spacing w:line="400" w:lineRule="exact"/>
        <w:ind w:firstLineChars="200" w:firstLine="420"/>
      </w:pPr>
      <w:r>
        <w:rPr>
          <w:rFonts w:hint="eastAsia"/>
        </w:rPr>
        <w:t xml:space="preserve">4.1.3 </w:t>
      </w:r>
      <w:r>
        <w:rPr>
          <w:rFonts w:hint="eastAsia"/>
        </w:rPr>
        <w:t>未按本章第</w:t>
      </w:r>
      <w:r>
        <w:rPr>
          <w:rFonts w:hint="eastAsia"/>
        </w:rPr>
        <w:t>4.1.1</w:t>
      </w:r>
      <w:r>
        <w:rPr>
          <w:rFonts w:hint="eastAsia"/>
        </w:rPr>
        <w:t>项或第</w:t>
      </w:r>
      <w:r>
        <w:rPr>
          <w:rFonts w:hint="eastAsia"/>
        </w:rPr>
        <w:t>4.1.2</w:t>
      </w:r>
      <w:r>
        <w:rPr>
          <w:rFonts w:hint="eastAsia"/>
        </w:rPr>
        <w:t>项要求密封和加写标记的投标文件，</w:t>
      </w:r>
      <w:r w:rsidR="00E812C8" w:rsidRPr="00E812C8">
        <w:rPr>
          <w:rFonts w:hint="eastAsia"/>
          <w:color w:val="FF0000"/>
        </w:rPr>
        <w:t>招标人</w:t>
      </w:r>
      <w:r>
        <w:rPr>
          <w:rFonts w:hint="eastAsia"/>
        </w:rPr>
        <w:t>将拒收。</w:t>
      </w:r>
    </w:p>
    <w:p w:rsidR="004A52C1" w:rsidRDefault="00084E27">
      <w:pPr>
        <w:pStyle w:val="3"/>
      </w:pPr>
      <w:bookmarkStart w:id="215" w:name="_Toc296602445"/>
      <w:bookmarkStart w:id="216" w:name="_Toc13362"/>
      <w:r>
        <w:rPr>
          <w:rFonts w:hint="eastAsia"/>
        </w:rPr>
        <w:t xml:space="preserve">4.2 </w:t>
      </w:r>
      <w:r>
        <w:rPr>
          <w:rFonts w:hint="eastAsia"/>
        </w:rPr>
        <w:t>投标文件的递交</w:t>
      </w:r>
      <w:bookmarkEnd w:id="208"/>
      <w:bookmarkEnd w:id="209"/>
      <w:bookmarkEnd w:id="210"/>
      <w:bookmarkEnd w:id="211"/>
      <w:bookmarkEnd w:id="212"/>
      <w:bookmarkEnd w:id="213"/>
      <w:bookmarkEnd w:id="214"/>
      <w:bookmarkEnd w:id="215"/>
      <w:bookmarkEnd w:id="216"/>
    </w:p>
    <w:p w:rsidR="004A52C1" w:rsidRDefault="00084E27">
      <w:pPr>
        <w:spacing w:line="400" w:lineRule="exact"/>
        <w:ind w:firstLineChars="200" w:firstLine="420"/>
      </w:pPr>
      <w:r>
        <w:rPr>
          <w:rFonts w:hint="eastAsia"/>
        </w:rPr>
        <w:t xml:space="preserve">4.2.1 </w:t>
      </w:r>
      <w:r>
        <w:rPr>
          <w:rFonts w:hint="eastAsia"/>
        </w:rPr>
        <w:t>投标人应在本章第</w:t>
      </w:r>
      <w:r>
        <w:rPr>
          <w:rFonts w:hint="eastAsia"/>
        </w:rPr>
        <w:t>5.1.1</w:t>
      </w:r>
      <w:r>
        <w:rPr>
          <w:rFonts w:hint="eastAsia"/>
        </w:rPr>
        <w:t>条规定的开标时间（投标截止时间）前递交投标文件。</w:t>
      </w:r>
    </w:p>
    <w:p w:rsidR="004A52C1" w:rsidRDefault="00084E27">
      <w:pPr>
        <w:spacing w:line="400" w:lineRule="exact"/>
        <w:ind w:firstLineChars="200" w:firstLine="420"/>
      </w:pPr>
      <w:r>
        <w:rPr>
          <w:rFonts w:hint="eastAsia"/>
        </w:rPr>
        <w:t xml:space="preserve">4.2.2 </w:t>
      </w:r>
      <w:r>
        <w:rPr>
          <w:rFonts w:hint="eastAsia"/>
        </w:rPr>
        <w:t>投标人递交投标文件的地点：见</w:t>
      </w:r>
      <w:r>
        <w:rPr>
          <w:rFonts w:eastAsia="黑体" w:hint="eastAsia"/>
          <w:b/>
        </w:rPr>
        <w:t>投标资料表</w:t>
      </w:r>
      <w:r>
        <w:rPr>
          <w:rFonts w:hint="eastAsia"/>
        </w:rPr>
        <w:t>。</w:t>
      </w:r>
    </w:p>
    <w:p w:rsidR="004A52C1" w:rsidRDefault="00084E27">
      <w:pPr>
        <w:spacing w:line="400" w:lineRule="exact"/>
        <w:ind w:firstLineChars="200" w:firstLine="420"/>
      </w:pPr>
      <w:r>
        <w:rPr>
          <w:rFonts w:hint="eastAsia"/>
        </w:rPr>
        <w:t xml:space="preserve">4.2.3 </w:t>
      </w:r>
      <w:r>
        <w:rPr>
          <w:rFonts w:hint="eastAsia"/>
        </w:rPr>
        <w:t>除</w:t>
      </w:r>
      <w:r>
        <w:rPr>
          <w:rFonts w:eastAsia="黑体" w:hint="eastAsia"/>
          <w:b/>
        </w:rPr>
        <w:t>投标资料表</w:t>
      </w:r>
      <w:r>
        <w:rPr>
          <w:rFonts w:hint="eastAsia"/>
        </w:rPr>
        <w:t>另有规定外，投标人所递交的投标文件不予退还。</w:t>
      </w:r>
    </w:p>
    <w:p w:rsidR="004A52C1" w:rsidRDefault="00084E27">
      <w:pPr>
        <w:spacing w:line="400" w:lineRule="exact"/>
        <w:ind w:firstLineChars="200" w:firstLine="420"/>
      </w:pPr>
      <w:r>
        <w:rPr>
          <w:rFonts w:hint="eastAsia"/>
        </w:rPr>
        <w:t xml:space="preserve">4.2.4 </w:t>
      </w:r>
      <w:r w:rsidR="00E812C8" w:rsidRPr="00E812C8">
        <w:rPr>
          <w:rFonts w:hint="eastAsia"/>
          <w:color w:val="FF0000"/>
        </w:rPr>
        <w:t>招标人</w:t>
      </w:r>
      <w:r>
        <w:rPr>
          <w:rFonts w:hint="eastAsia"/>
        </w:rPr>
        <w:t>收到投标文件后，向投标人出具签收回执。</w:t>
      </w:r>
    </w:p>
    <w:p w:rsidR="004A52C1" w:rsidRDefault="00084E27">
      <w:pPr>
        <w:spacing w:line="400" w:lineRule="exact"/>
        <w:ind w:firstLineChars="200" w:firstLine="420"/>
      </w:pPr>
      <w:r>
        <w:rPr>
          <w:rFonts w:hint="eastAsia"/>
        </w:rPr>
        <w:t xml:space="preserve">4.2.5 </w:t>
      </w:r>
      <w:r>
        <w:rPr>
          <w:rFonts w:hint="eastAsia"/>
        </w:rPr>
        <w:t>逾期送达的或者未送达指定地点的投标文件，未</w:t>
      </w:r>
      <w:r>
        <w:rPr>
          <w:rFonts w:eastAsiaTheme="minorEastAsia" w:hint="eastAsia"/>
        </w:rPr>
        <w:t>报名并</w:t>
      </w:r>
      <w:r w:rsidR="00E812C8">
        <w:rPr>
          <w:rFonts w:eastAsiaTheme="minorEastAsia" w:hint="eastAsia"/>
        </w:rPr>
        <w:t>领取</w:t>
      </w:r>
      <w:r>
        <w:rPr>
          <w:rFonts w:eastAsiaTheme="minorEastAsia" w:hint="eastAsia"/>
        </w:rPr>
        <w:t>招标文件</w:t>
      </w:r>
      <w:r>
        <w:rPr>
          <w:rFonts w:hint="eastAsia"/>
        </w:rPr>
        <w:t>的投标人的投标文件，</w:t>
      </w:r>
      <w:r w:rsidR="00E812C8" w:rsidRPr="00E812C8">
        <w:rPr>
          <w:rFonts w:hint="eastAsia"/>
          <w:color w:val="FF0000"/>
        </w:rPr>
        <w:t>采购人</w:t>
      </w:r>
      <w:r>
        <w:rPr>
          <w:rFonts w:hint="eastAsia"/>
        </w:rPr>
        <w:t>将拒收。</w:t>
      </w:r>
    </w:p>
    <w:p w:rsidR="004A52C1" w:rsidRDefault="00084E27">
      <w:pPr>
        <w:pStyle w:val="3"/>
      </w:pPr>
      <w:bookmarkStart w:id="217" w:name="_Toc152042334"/>
      <w:bookmarkStart w:id="218" w:name="_Toc144974526"/>
      <w:bookmarkStart w:id="219" w:name="_Toc246996945"/>
      <w:bookmarkStart w:id="220" w:name="_Toc296602446"/>
      <w:bookmarkStart w:id="221" w:name="_Toc152045558"/>
      <w:bookmarkStart w:id="222" w:name="_Toc8000"/>
      <w:bookmarkStart w:id="223" w:name="_Toc179632576"/>
      <w:bookmarkStart w:id="224" w:name="_Toc247085716"/>
      <w:bookmarkStart w:id="225" w:name="_Toc246996202"/>
      <w:r>
        <w:rPr>
          <w:rFonts w:hint="eastAsia"/>
        </w:rPr>
        <w:t xml:space="preserve">4.3 </w:t>
      </w:r>
      <w:r>
        <w:rPr>
          <w:rFonts w:hint="eastAsia"/>
        </w:rPr>
        <w:t>投标文件的修改与撤回</w:t>
      </w:r>
      <w:bookmarkEnd w:id="217"/>
      <w:bookmarkEnd w:id="218"/>
      <w:bookmarkEnd w:id="219"/>
      <w:bookmarkEnd w:id="220"/>
      <w:bookmarkEnd w:id="221"/>
      <w:bookmarkEnd w:id="222"/>
      <w:bookmarkEnd w:id="223"/>
      <w:bookmarkEnd w:id="224"/>
      <w:bookmarkEnd w:id="225"/>
    </w:p>
    <w:p w:rsidR="004A52C1" w:rsidRDefault="00084E27">
      <w:pPr>
        <w:spacing w:line="400" w:lineRule="exact"/>
        <w:ind w:firstLineChars="200" w:firstLine="420"/>
      </w:pPr>
      <w:r>
        <w:rPr>
          <w:rFonts w:hint="eastAsia"/>
        </w:rPr>
        <w:t xml:space="preserve">4.3.1 </w:t>
      </w:r>
      <w:r>
        <w:rPr>
          <w:rFonts w:hint="eastAsia"/>
        </w:rPr>
        <w:t>在本章第</w:t>
      </w:r>
      <w:r>
        <w:rPr>
          <w:rFonts w:hint="eastAsia"/>
        </w:rPr>
        <w:t>5.1.1</w:t>
      </w:r>
      <w:r>
        <w:rPr>
          <w:rFonts w:hint="eastAsia"/>
        </w:rPr>
        <w:t>条规定的开标时间（投标截止时间）前，投标人可以修改或撤回已递交的投标文件，但应以书面形式通知采购人。</w:t>
      </w:r>
    </w:p>
    <w:p w:rsidR="004A52C1" w:rsidRDefault="00084E27">
      <w:pPr>
        <w:spacing w:line="400" w:lineRule="exact"/>
        <w:ind w:firstLineChars="200" w:firstLine="420"/>
      </w:pPr>
      <w:r>
        <w:rPr>
          <w:rFonts w:hint="eastAsia"/>
        </w:rPr>
        <w:t xml:space="preserve">4.3.2 </w:t>
      </w:r>
      <w:r>
        <w:rPr>
          <w:rFonts w:hint="eastAsia"/>
        </w:rPr>
        <w:t>投标人修改或撤回已递交投标文件的书面通知应按照本章第</w:t>
      </w:r>
      <w:r>
        <w:rPr>
          <w:rFonts w:hint="eastAsia"/>
        </w:rPr>
        <w:t>3.6.3</w:t>
      </w:r>
      <w:r>
        <w:rPr>
          <w:rFonts w:hint="eastAsia"/>
        </w:rPr>
        <w:t>项的要求签字或盖章。采购人收到书面通知后，向投标人出具签收回执。</w:t>
      </w:r>
    </w:p>
    <w:p w:rsidR="004A52C1" w:rsidRDefault="00084E27">
      <w:pPr>
        <w:spacing w:line="400" w:lineRule="exact"/>
        <w:ind w:firstLineChars="200" w:firstLine="420"/>
      </w:pPr>
      <w:r>
        <w:rPr>
          <w:rFonts w:hint="eastAsia"/>
        </w:rPr>
        <w:t xml:space="preserve">4.3.3 </w:t>
      </w:r>
      <w:r>
        <w:rPr>
          <w:rFonts w:hint="eastAsia"/>
        </w:rPr>
        <w:t>投标人撤回投标文件的，</w:t>
      </w:r>
      <w:r w:rsidR="000D54E1">
        <w:rPr>
          <w:rFonts w:hint="eastAsia"/>
        </w:rPr>
        <w:t>招标人</w:t>
      </w:r>
      <w:r>
        <w:rPr>
          <w:rFonts w:hint="eastAsia"/>
        </w:rPr>
        <w:t>自收到投标人书面撤回通知之日起</w:t>
      </w:r>
      <w:r>
        <w:rPr>
          <w:rFonts w:hint="eastAsia"/>
        </w:rPr>
        <w:t>5</w:t>
      </w:r>
      <w:r>
        <w:rPr>
          <w:rFonts w:hint="eastAsia"/>
        </w:rPr>
        <w:t>日内退还已收取的投标保证金，但因投标人自身原因导致无法及时退还的除外。</w:t>
      </w:r>
    </w:p>
    <w:p w:rsidR="004A52C1" w:rsidRDefault="00084E27">
      <w:pPr>
        <w:spacing w:line="400" w:lineRule="exact"/>
        <w:ind w:firstLineChars="200" w:firstLine="420"/>
      </w:pPr>
      <w:r>
        <w:rPr>
          <w:rFonts w:hint="eastAsia"/>
        </w:rPr>
        <w:t xml:space="preserve">4.3.4 </w:t>
      </w:r>
      <w:r>
        <w:rPr>
          <w:rFonts w:hint="eastAsia"/>
        </w:rPr>
        <w:t>修改的内容为投标文件的组成部分。修改的投标文件应按照本章第</w:t>
      </w:r>
      <w:r>
        <w:rPr>
          <w:rFonts w:hint="eastAsia"/>
        </w:rPr>
        <w:t>3</w:t>
      </w:r>
      <w:r>
        <w:rPr>
          <w:rFonts w:hint="eastAsia"/>
        </w:rPr>
        <w:t>条、第</w:t>
      </w:r>
      <w:r>
        <w:rPr>
          <w:rFonts w:hint="eastAsia"/>
        </w:rPr>
        <w:t>4</w:t>
      </w:r>
      <w:r>
        <w:rPr>
          <w:rFonts w:hint="eastAsia"/>
        </w:rPr>
        <w:t>条规定进行编制、密封、标记和递交，并标明“修改”字样。</w:t>
      </w:r>
    </w:p>
    <w:p w:rsidR="004A52C1" w:rsidRDefault="00084E27">
      <w:pPr>
        <w:pStyle w:val="2"/>
      </w:pPr>
      <w:bookmarkStart w:id="226" w:name="_Toc152045559"/>
      <w:bookmarkStart w:id="227" w:name="_Toc246996946"/>
      <w:bookmarkStart w:id="228" w:name="_Toc296602447"/>
      <w:bookmarkStart w:id="229" w:name="_Toc179632577"/>
      <w:bookmarkStart w:id="230" w:name="_Toc152042335"/>
      <w:bookmarkStart w:id="231" w:name="_Toc144974527"/>
      <w:bookmarkStart w:id="232" w:name="_Toc15952"/>
      <w:bookmarkStart w:id="233" w:name="_Toc247085717"/>
      <w:bookmarkStart w:id="234" w:name="_Toc246996203"/>
      <w:r>
        <w:rPr>
          <w:rFonts w:hint="eastAsia"/>
        </w:rPr>
        <w:t xml:space="preserve">5. </w:t>
      </w:r>
      <w:r>
        <w:rPr>
          <w:rFonts w:hint="eastAsia"/>
        </w:rPr>
        <w:t>开标</w:t>
      </w:r>
      <w:bookmarkEnd w:id="226"/>
      <w:bookmarkEnd w:id="227"/>
      <w:bookmarkEnd w:id="228"/>
      <w:bookmarkEnd w:id="229"/>
      <w:bookmarkEnd w:id="230"/>
      <w:bookmarkEnd w:id="231"/>
      <w:bookmarkEnd w:id="232"/>
      <w:bookmarkEnd w:id="233"/>
      <w:bookmarkEnd w:id="234"/>
    </w:p>
    <w:p w:rsidR="004A52C1" w:rsidRDefault="00084E27">
      <w:pPr>
        <w:pStyle w:val="3"/>
      </w:pPr>
      <w:bookmarkStart w:id="235" w:name="_Toc152045560"/>
      <w:bookmarkStart w:id="236" w:name="_Toc179632578"/>
      <w:bookmarkStart w:id="237" w:name="_Toc152042336"/>
      <w:bookmarkStart w:id="238" w:name="_Toc10341"/>
      <w:bookmarkStart w:id="239" w:name="_Toc144974528"/>
      <w:bookmarkStart w:id="240" w:name="_Toc246996947"/>
      <w:bookmarkStart w:id="241" w:name="_Toc246996204"/>
      <w:bookmarkStart w:id="242" w:name="_Toc247085718"/>
      <w:bookmarkStart w:id="243" w:name="_Toc296602448"/>
      <w:r>
        <w:rPr>
          <w:rFonts w:hint="eastAsia"/>
        </w:rPr>
        <w:t xml:space="preserve">5.1 </w:t>
      </w:r>
      <w:r>
        <w:rPr>
          <w:rFonts w:hint="eastAsia"/>
        </w:rPr>
        <w:t>开标时间（投标截止时间）和地点</w:t>
      </w:r>
      <w:bookmarkEnd w:id="235"/>
      <w:bookmarkEnd w:id="236"/>
      <w:bookmarkEnd w:id="237"/>
      <w:bookmarkEnd w:id="238"/>
      <w:bookmarkEnd w:id="239"/>
      <w:bookmarkEnd w:id="240"/>
      <w:bookmarkEnd w:id="241"/>
      <w:bookmarkEnd w:id="242"/>
      <w:bookmarkEnd w:id="243"/>
    </w:p>
    <w:p w:rsidR="004A52C1" w:rsidRDefault="00084E27">
      <w:pPr>
        <w:spacing w:line="400" w:lineRule="exact"/>
        <w:ind w:firstLineChars="200" w:firstLine="420"/>
      </w:pPr>
      <w:r>
        <w:rPr>
          <w:rFonts w:hint="eastAsia"/>
        </w:rPr>
        <w:t>5.1.1</w:t>
      </w:r>
      <w:r>
        <w:rPr>
          <w:rFonts w:hint="eastAsia"/>
        </w:rPr>
        <w:t>开标时间和投标截止时间是同一时间。开标时间（投标截止时间）和开标地点见</w:t>
      </w:r>
      <w:r>
        <w:rPr>
          <w:rFonts w:eastAsia="黑体" w:hint="eastAsia"/>
          <w:b/>
        </w:rPr>
        <w:t>投标资料表。</w:t>
      </w:r>
      <w:r w:rsidRPr="00E812C8">
        <w:rPr>
          <w:rFonts w:eastAsiaTheme="minorEastAsia" w:hint="eastAsia"/>
          <w:color w:val="FF0000"/>
        </w:rPr>
        <w:t>采购</w:t>
      </w:r>
      <w:r w:rsidR="00E812C8" w:rsidRPr="00E812C8">
        <w:rPr>
          <w:rFonts w:hint="eastAsia"/>
          <w:color w:val="FF0000"/>
        </w:rPr>
        <w:t>人</w:t>
      </w:r>
      <w:r>
        <w:rPr>
          <w:rFonts w:hint="eastAsia"/>
        </w:rPr>
        <w:t>将在上述时间地点组织公开开标，并邀请投标人参加。参加开标的投标人代表应签名报到以证明其出席。</w:t>
      </w:r>
    </w:p>
    <w:p w:rsidR="004A52C1" w:rsidRDefault="00084E27">
      <w:pPr>
        <w:spacing w:line="400" w:lineRule="exact"/>
        <w:ind w:firstLineChars="200" w:firstLine="420"/>
      </w:pPr>
      <w:r>
        <w:rPr>
          <w:rFonts w:hint="eastAsia"/>
        </w:rPr>
        <w:t>5.1.2</w:t>
      </w:r>
      <w:r w:rsidR="00E812C8" w:rsidRPr="00E812C8">
        <w:rPr>
          <w:rFonts w:hint="eastAsia"/>
          <w:color w:val="FF0000"/>
        </w:rPr>
        <w:t>招标人</w:t>
      </w:r>
      <w:r>
        <w:rPr>
          <w:rFonts w:hint="eastAsia"/>
        </w:rPr>
        <w:t>将拒绝迟到的投标人代表参加开标。</w:t>
      </w:r>
    </w:p>
    <w:p w:rsidR="004A52C1" w:rsidRDefault="00084E27">
      <w:pPr>
        <w:pStyle w:val="3"/>
        <w:spacing w:line="400" w:lineRule="exact"/>
      </w:pPr>
      <w:bookmarkStart w:id="244" w:name="_Toc7304"/>
      <w:r>
        <w:rPr>
          <w:rFonts w:hint="eastAsia"/>
        </w:rPr>
        <w:t xml:space="preserve">5.2 </w:t>
      </w:r>
      <w:r>
        <w:rPr>
          <w:rFonts w:hint="eastAsia"/>
        </w:rPr>
        <w:t>不予开标</w:t>
      </w:r>
      <w:bookmarkEnd w:id="244"/>
    </w:p>
    <w:p w:rsidR="004A52C1" w:rsidRDefault="00084E27">
      <w:pPr>
        <w:spacing w:line="400" w:lineRule="exact"/>
        <w:ind w:firstLineChars="200" w:firstLine="420"/>
      </w:pPr>
      <w:r>
        <w:rPr>
          <w:rFonts w:hint="eastAsia"/>
        </w:rPr>
        <w:t>投标截止时间到达后，投标人数量不足</w:t>
      </w:r>
      <w:r>
        <w:rPr>
          <w:rFonts w:hint="eastAsia"/>
        </w:rPr>
        <w:t>3</w:t>
      </w:r>
      <w:r>
        <w:rPr>
          <w:rFonts w:hint="eastAsia"/>
        </w:rPr>
        <w:t>家的不予开标。投标文件原封退回投标人。</w:t>
      </w:r>
    </w:p>
    <w:p w:rsidR="004A52C1" w:rsidRDefault="00084E27">
      <w:pPr>
        <w:pStyle w:val="3"/>
      </w:pPr>
      <w:bookmarkStart w:id="245" w:name="_Toc152045561"/>
      <w:bookmarkStart w:id="246" w:name="_Toc152042337"/>
      <w:bookmarkStart w:id="247" w:name="_Toc296602449"/>
      <w:bookmarkStart w:id="248" w:name="_Toc179632579"/>
      <w:bookmarkStart w:id="249" w:name="_Toc144974529"/>
      <w:bookmarkStart w:id="250" w:name="_Toc246996205"/>
      <w:bookmarkStart w:id="251" w:name="_Toc247085719"/>
      <w:bookmarkStart w:id="252" w:name="_Toc246996948"/>
      <w:bookmarkStart w:id="253" w:name="_Toc20584"/>
      <w:r>
        <w:rPr>
          <w:rFonts w:hint="eastAsia"/>
        </w:rPr>
        <w:t xml:space="preserve">5.3 </w:t>
      </w:r>
      <w:r>
        <w:rPr>
          <w:rFonts w:hint="eastAsia"/>
        </w:rPr>
        <w:t>开标程序</w:t>
      </w:r>
      <w:bookmarkEnd w:id="245"/>
      <w:bookmarkEnd w:id="246"/>
      <w:bookmarkEnd w:id="247"/>
      <w:bookmarkEnd w:id="248"/>
      <w:bookmarkEnd w:id="249"/>
      <w:bookmarkEnd w:id="250"/>
      <w:bookmarkEnd w:id="251"/>
      <w:bookmarkEnd w:id="252"/>
      <w:bookmarkEnd w:id="253"/>
    </w:p>
    <w:p w:rsidR="004A52C1" w:rsidRDefault="00084E27">
      <w:pPr>
        <w:spacing w:line="400" w:lineRule="exact"/>
        <w:ind w:firstLineChars="200" w:firstLine="420"/>
      </w:pPr>
      <w:r>
        <w:rPr>
          <w:rFonts w:hint="eastAsia"/>
        </w:rPr>
        <w:t>主持人按下列程序进行开标：</w:t>
      </w:r>
    </w:p>
    <w:p w:rsidR="004A52C1" w:rsidRDefault="00084E27">
      <w:pPr>
        <w:spacing w:line="400" w:lineRule="exact"/>
        <w:ind w:firstLineChars="171" w:firstLine="359"/>
      </w:pPr>
      <w:r>
        <w:rPr>
          <w:rFonts w:hint="eastAsia"/>
        </w:rPr>
        <w:t>（</w:t>
      </w:r>
      <w:r>
        <w:rPr>
          <w:rFonts w:hint="eastAsia"/>
        </w:rPr>
        <w:t>1</w:t>
      </w:r>
      <w:r>
        <w:rPr>
          <w:rFonts w:hint="eastAsia"/>
        </w:rPr>
        <w:t>）宣布开标纪律；</w:t>
      </w:r>
    </w:p>
    <w:p w:rsidR="004A52C1" w:rsidRDefault="00084E27">
      <w:pPr>
        <w:spacing w:line="400" w:lineRule="exact"/>
        <w:ind w:firstLineChars="171" w:firstLine="359"/>
      </w:pPr>
      <w:r>
        <w:rPr>
          <w:rFonts w:hint="eastAsia"/>
        </w:rPr>
        <w:t>（</w:t>
      </w:r>
      <w:r>
        <w:rPr>
          <w:rFonts w:hint="eastAsia"/>
        </w:rPr>
        <w:t>2</w:t>
      </w:r>
      <w:r>
        <w:rPr>
          <w:rFonts w:hint="eastAsia"/>
        </w:rPr>
        <w:t>）宣读在投标截止时间前递交投标文件的投标人名称，并确认投标人是否派人到场；</w:t>
      </w:r>
    </w:p>
    <w:p w:rsidR="004A52C1" w:rsidRDefault="00084E27">
      <w:pPr>
        <w:spacing w:line="400" w:lineRule="exact"/>
        <w:ind w:firstLineChars="171" w:firstLine="359"/>
      </w:pPr>
      <w:r>
        <w:rPr>
          <w:rFonts w:hint="eastAsia"/>
        </w:rPr>
        <w:t>（</w:t>
      </w:r>
      <w:r>
        <w:rPr>
          <w:rFonts w:hint="eastAsia"/>
        </w:rPr>
        <w:t>3</w:t>
      </w:r>
      <w:r>
        <w:rPr>
          <w:rFonts w:hint="eastAsia"/>
        </w:rPr>
        <w:t>）宣布开标人、唱标人、记录人等有关人员姓名；</w:t>
      </w:r>
    </w:p>
    <w:p w:rsidR="004A52C1" w:rsidRDefault="00084E27">
      <w:pPr>
        <w:spacing w:line="400" w:lineRule="exact"/>
        <w:ind w:firstLineChars="171" w:firstLine="359"/>
      </w:pPr>
      <w:r>
        <w:rPr>
          <w:rFonts w:hint="eastAsia"/>
        </w:rPr>
        <w:lastRenderedPageBreak/>
        <w:t>（</w:t>
      </w:r>
      <w:r>
        <w:rPr>
          <w:rFonts w:hint="eastAsia"/>
        </w:rPr>
        <w:t>4</w:t>
      </w:r>
      <w:r>
        <w:rPr>
          <w:rFonts w:hint="eastAsia"/>
        </w:rPr>
        <w:t>）由投标人或者其推选的代表检查投标文件的密封情况；</w:t>
      </w:r>
    </w:p>
    <w:p w:rsidR="004A52C1" w:rsidRDefault="00084E27">
      <w:pPr>
        <w:spacing w:line="400" w:lineRule="exact"/>
        <w:ind w:firstLineChars="171" w:firstLine="359"/>
      </w:pPr>
      <w:r>
        <w:rPr>
          <w:rFonts w:hint="eastAsia"/>
        </w:rPr>
        <w:t>（</w:t>
      </w:r>
      <w:r>
        <w:rPr>
          <w:rFonts w:hint="eastAsia"/>
        </w:rPr>
        <w:t>5</w:t>
      </w:r>
      <w:r>
        <w:rPr>
          <w:rFonts w:hint="eastAsia"/>
        </w:rPr>
        <w:t>）按照</w:t>
      </w:r>
      <w:r>
        <w:rPr>
          <w:rFonts w:eastAsia="黑体" w:hint="eastAsia"/>
          <w:b/>
        </w:rPr>
        <w:t>投标资料表</w:t>
      </w:r>
      <w:r>
        <w:rPr>
          <w:rFonts w:hint="eastAsia"/>
        </w:rPr>
        <w:t>的规定确定并宣布投标文件开标顺序；</w:t>
      </w:r>
    </w:p>
    <w:p w:rsidR="004A52C1" w:rsidRDefault="00084E27">
      <w:pPr>
        <w:spacing w:line="400" w:lineRule="exact"/>
        <w:ind w:firstLineChars="171" w:firstLine="359"/>
      </w:pPr>
      <w:r>
        <w:rPr>
          <w:rFonts w:hint="eastAsia"/>
        </w:rPr>
        <w:t>（</w:t>
      </w:r>
      <w:r>
        <w:rPr>
          <w:rFonts w:hint="eastAsia"/>
        </w:rPr>
        <w:t>6</w:t>
      </w:r>
      <w:r>
        <w:rPr>
          <w:rFonts w:hint="eastAsia"/>
        </w:rPr>
        <w:t>）开标，宣布投标人名称、投标价格和招标文件规定的其他内容；</w:t>
      </w:r>
    </w:p>
    <w:p w:rsidR="004A52C1" w:rsidRDefault="00084E27">
      <w:pPr>
        <w:spacing w:line="400" w:lineRule="exact"/>
        <w:ind w:firstLineChars="171" w:firstLine="359"/>
      </w:pPr>
      <w:r>
        <w:rPr>
          <w:rFonts w:hint="eastAsia"/>
        </w:rPr>
        <w:t>（</w:t>
      </w:r>
      <w:r>
        <w:rPr>
          <w:rFonts w:hint="eastAsia"/>
        </w:rPr>
        <w:t>7</w:t>
      </w:r>
      <w:r>
        <w:rPr>
          <w:rFonts w:hint="eastAsia"/>
        </w:rPr>
        <w:t>）参加开标的投标人代表和相关工作人员签字确认开标记录；</w:t>
      </w:r>
    </w:p>
    <w:p w:rsidR="004A52C1" w:rsidRDefault="00084E27">
      <w:pPr>
        <w:spacing w:line="400" w:lineRule="exact"/>
        <w:ind w:firstLineChars="171" w:firstLine="359"/>
      </w:pPr>
      <w:r>
        <w:rPr>
          <w:rFonts w:hint="eastAsia"/>
        </w:rPr>
        <w:t>（</w:t>
      </w:r>
      <w:r>
        <w:rPr>
          <w:rFonts w:hint="eastAsia"/>
        </w:rPr>
        <w:t>8</w:t>
      </w:r>
      <w:r>
        <w:rPr>
          <w:rFonts w:hint="eastAsia"/>
        </w:rPr>
        <w:t>）开标结束。</w:t>
      </w:r>
    </w:p>
    <w:p w:rsidR="004A52C1" w:rsidRDefault="00084E27">
      <w:pPr>
        <w:pStyle w:val="3"/>
      </w:pPr>
      <w:bookmarkStart w:id="254" w:name="_Toc296602450"/>
      <w:bookmarkStart w:id="255" w:name="_Toc19875"/>
      <w:r>
        <w:rPr>
          <w:rFonts w:hint="eastAsia"/>
        </w:rPr>
        <w:t xml:space="preserve">5.4 </w:t>
      </w:r>
      <w:r>
        <w:rPr>
          <w:rFonts w:hint="eastAsia"/>
        </w:rPr>
        <w:t>开标</w:t>
      </w:r>
      <w:bookmarkEnd w:id="254"/>
      <w:r>
        <w:rPr>
          <w:rFonts w:hint="eastAsia"/>
        </w:rPr>
        <w:t>疑义和回避申请</w:t>
      </w:r>
      <w:bookmarkEnd w:id="255"/>
    </w:p>
    <w:p w:rsidR="004A52C1" w:rsidRDefault="00084E27">
      <w:pPr>
        <w:spacing w:line="400" w:lineRule="exact"/>
        <w:ind w:firstLineChars="200" w:firstLine="420"/>
      </w:pPr>
      <w:r>
        <w:rPr>
          <w:rFonts w:hint="eastAsia"/>
        </w:rPr>
        <w:t>5.3.1</w:t>
      </w:r>
      <w:r>
        <w:rPr>
          <w:rFonts w:hint="eastAsia"/>
        </w:rPr>
        <w:t>投标人代表对开标过程和开标记录有疑义，以及认为采购人、</w:t>
      </w:r>
      <w:r w:rsidR="000D54E1">
        <w:rPr>
          <w:rFonts w:hint="eastAsia"/>
        </w:rPr>
        <w:t>招标人</w:t>
      </w:r>
      <w:r>
        <w:rPr>
          <w:rFonts w:hint="eastAsia"/>
        </w:rPr>
        <w:t>相关工作人员有需要回避的情形的，应当场提出询问或者回避申请。采购人、</w:t>
      </w:r>
      <w:r w:rsidR="000D54E1">
        <w:rPr>
          <w:rFonts w:hint="eastAsia"/>
        </w:rPr>
        <w:t>招标人</w:t>
      </w:r>
      <w:r>
        <w:rPr>
          <w:rFonts w:hint="eastAsia"/>
        </w:rPr>
        <w:t>对投标人代表提出的询问或者回避申请应当及时处理。</w:t>
      </w:r>
    </w:p>
    <w:p w:rsidR="004A52C1" w:rsidRDefault="00084E27">
      <w:pPr>
        <w:spacing w:line="400" w:lineRule="exact"/>
        <w:ind w:firstLineChars="200" w:firstLine="420"/>
      </w:pPr>
      <w:r>
        <w:rPr>
          <w:rFonts w:hint="eastAsia"/>
        </w:rPr>
        <w:t>5.3.2</w:t>
      </w:r>
      <w:r>
        <w:rPr>
          <w:rFonts w:hint="eastAsia"/>
        </w:rPr>
        <w:t>投标人未参加开标的，视同认可开标程序，不得对开标过程和开标结果提出质疑或投诉。</w:t>
      </w:r>
    </w:p>
    <w:p w:rsidR="004A52C1" w:rsidRDefault="00084E27">
      <w:pPr>
        <w:pStyle w:val="2"/>
      </w:pPr>
      <w:bookmarkStart w:id="256" w:name="_Toc144974530"/>
      <w:bookmarkStart w:id="257" w:name="_Toc247085720"/>
      <w:bookmarkStart w:id="258" w:name="_Toc179632580"/>
      <w:bookmarkStart w:id="259" w:name="_Toc246996206"/>
      <w:bookmarkStart w:id="260" w:name="_Toc152045562"/>
      <w:bookmarkStart w:id="261" w:name="_Toc28237"/>
      <w:bookmarkStart w:id="262" w:name="_Toc152042338"/>
      <w:bookmarkStart w:id="263" w:name="_Toc296602451"/>
      <w:bookmarkStart w:id="264" w:name="_Toc246996949"/>
      <w:r>
        <w:rPr>
          <w:rFonts w:hint="eastAsia"/>
        </w:rPr>
        <w:t xml:space="preserve">6. </w:t>
      </w:r>
      <w:r>
        <w:rPr>
          <w:rFonts w:hint="eastAsia"/>
        </w:rPr>
        <w:t>资格审查及评标</w:t>
      </w:r>
      <w:bookmarkEnd w:id="256"/>
      <w:bookmarkEnd w:id="257"/>
      <w:bookmarkEnd w:id="258"/>
      <w:bookmarkEnd w:id="259"/>
      <w:bookmarkEnd w:id="260"/>
      <w:bookmarkEnd w:id="261"/>
      <w:bookmarkEnd w:id="262"/>
      <w:bookmarkEnd w:id="263"/>
      <w:bookmarkEnd w:id="264"/>
    </w:p>
    <w:p w:rsidR="004A52C1" w:rsidRDefault="00084E27">
      <w:pPr>
        <w:pStyle w:val="3"/>
      </w:pPr>
      <w:bookmarkStart w:id="265" w:name="_Toc144974531"/>
      <w:bookmarkStart w:id="266" w:name="_Toc152042339"/>
      <w:bookmarkStart w:id="267" w:name="_Toc246996207"/>
      <w:bookmarkStart w:id="268" w:name="_Toc179632581"/>
      <w:bookmarkStart w:id="269" w:name="_Toc247085721"/>
      <w:bookmarkStart w:id="270" w:name="_Toc152045563"/>
      <w:bookmarkStart w:id="271" w:name="_Toc296602452"/>
      <w:bookmarkStart w:id="272" w:name="_Toc246996950"/>
      <w:bookmarkStart w:id="273" w:name="_Toc23148"/>
      <w:r>
        <w:rPr>
          <w:rFonts w:hint="eastAsia"/>
        </w:rPr>
        <w:t xml:space="preserve">6.1 </w:t>
      </w:r>
      <w:bookmarkEnd w:id="265"/>
      <w:bookmarkEnd w:id="266"/>
      <w:bookmarkEnd w:id="267"/>
      <w:bookmarkEnd w:id="268"/>
      <w:bookmarkEnd w:id="269"/>
      <w:bookmarkEnd w:id="270"/>
      <w:bookmarkEnd w:id="271"/>
      <w:bookmarkEnd w:id="272"/>
      <w:r>
        <w:rPr>
          <w:rFonts w:hint="eastAsia"/>
        </w:rPr>
        <w:t>资格审查</w:t>
      </w:r>
      <w:bookmarkEnd w:id="273"/>
    </w:p>
    <w:p w:rsidR="004A52C1" w:rsidRDefault="00084E27">
      <w:pPr>
        <w:spacing w:line="400" w:lineRule="exact"/>
        <w:ind w:firstLineChars="200" w:firstLine="420"/>
      </w:pPr>
      <w:r>
        <w:rPr>
          <w:rFonts w:hint="eastAsia"/>
        </w:rPr>
        <w:t>6.1.1</w:t>
      </w:r>
      <w:r>
        <w:rPr>
          <w:rFonts w:hint="eastAsia"/>
        </w:rPr>
        <w:t>公开招标采购项目开标结束后，</w:t>
      </w:r>
      <w:r w:rsidR="000D54E1">
        <w:rPr>
          <w:rFonts w:hint="eastAsia"/>
        </w:rPr>
        <w:t>招标人</w:t>
      </w:r>
      <w:r>
        <w:rPr>
          <w:rFonts w:hint="eastAsia"/>
        </w:rPr>
        <w:t>依法对投标人的资格进行审查。资格审查的内容详见第三章“资格审查和评标方法”。</w:t>
      </w:r>
    </w:p>
    <w:p w:rsidR="004A52C1" w:rsidRDefault="00084E27">
      <w:pPr>
        <w:spacing w:line="400" w:lineRule="exact"/>
        <w:ind w:firstLineChars="200" w:firstLine="420"/>
      </w:pPr>
      <w:r>
        <w:rPr>
          <w:rFonts w:hint="eastAsia"/>
        </w:rPr>
        <w:t>6.1.2</w:t>
      </w:r>
      <w:r>
        <w:rPr>
          <w:rFonts w:hint="eastAsia"/>
        </w:rPr>
        <w:t>合格投标人不足</w:t>
      </w:r>
      <w:r>
        <w:rPr>
          <w:rFonts w:hint="eastAsia"/>
        </w:rPr>
        <w:t>3</w:t>
      </w:r>
      <w:r>
        <w:rPr>
          <w:rFonts w:hint="eastAsia"/>
        </w:rPr>
        <w:t>家的，不得评标。</w:t>
      </w:r>
    </w:p>
    <w:p w:rsidR="004A52C1" w:rsidRDefault="00084E27">
      <w:pPr>
        <w:pStyle w:val="3"/>
      </w:pPr>
      <w:bookmarkStart w:id="274" w:name="_Toc9772"/>
      <w:r>
        <w:rPr>
          <w:rFonts w:hint="eastAsia"/>
        </w:rPr>
        <w:t xml:space="preserve">6.2 </w:t>
      </w:r>
      <w:r>
        <w:rPr>
          <w:rFonts w:hint="eastAsia"/>
        </w:rPr>
        <w:t>评标委员会</w:t>
      </w:r>
      <w:bookmarkEnd w:id="274"/>
    </w:p>
    <w:p w:rsidR="004A52C1" w:rsidRDefault="00084E27">
      <w:pPr>
        <w:spacing w:line="400" w:lineRule="exact"/>
        <w:ind w:firstLineChars="200" w:firstLine="420"/>
      </w:pPr>
      <w:r>
        <w:rPr>
          <w:rFonts w:hint="eastAsia"/>
        </w:rPr>
        <w:t xml:space="preserve">6.2.1 </w:t>
      </w:r>
      <w:r w:rsidR="000D54E1">
        <w:rPr>
          <w:rFonts w:hint="eastAsia"/>
        </w:rPr>
        <w:t>招标人</w:t>
      </w:r>
      <w:r>
        <w:rPr>
          <w:rFonts w:hint="eastAsia"/>
        </w:rPr>
        <w:t>负责组织评标工作，评标委员会负责具体评标事务，评标委员会由采购人代表和评审专家组成。评标委员会成员人数和评审专家的确定方式见</w:t>
      </w:r>
      <w:r>
        <w:rPr>
          <w:rFonts w:eastAsia="黑体" w:hint="eastAsia"/>
          <w:b/>
        </w:rPr>
        <w:t>投标资料表</w:t>
      </w:r>
      <w:r>
        <w:rPr>
          <w:rFonts w:hint="eastAsia"/>
        </w:rPr>
        <w:t>。</w:t>
      </w:r>
    </w:p>
    <w:p w:rsidR="004A52C1" w:rsidRDefault="00084E27">
      <w:pPr>
        <w:spacing w:line="400" w:lineRule="exact"/>
        <w:ind w:firstLineChars="200" w:firstLine="420"/>
      </w:pPr>
      <w:r>
        <w:rPr>
          <w:rFonts w:hint="eastAsia"/>
        </w:rPr>
        <w:t xml:space="preserve">6.2.2 </w:t>
      </w:r>
      <w:r>
        <w:rPr>
          <w:rFonts w:hint="eastAsia"/>
        </w:rPr>
        <w:t>评标委员会成员有下列情形之一的，应当回避：</w:t>
      </w:r>
    </w:p>
    <w:p w:rsidR="004A52C1" w:rsidRDefault="00084E27">
      <w:pPr>
        <w:spacing w:line="400" w:lineRule="exact"/>
        <w:ind w:firstLineChars="171" w:firstLine="359"/>
      </w:pPr>
      <w:r>
        <w:rPr>
          <w:rFonts w:hint="eastAsia"/>
        </w:rPr>
        <w:t>（</w:t>
      </w:r>
      <w:r>
        <w:rPr>
          <w:rFonts w:hint="eastAsia"/>
        </w:rPr>
        <w:t>1</w:t>
      </w:r>
      <w:r>
        <w:rPr>
          <w:rFonts w:hint="eastAsia"/>
        </w:rPr>
        <w:t>）参加采购活动前三年内，与供应</w:t>
      </w:r>
      <w:proofErr w:type="gramStart"/>
      <w:r>
        <w:rPr>
          <w:rFonts w:hint="eastAsia"/>
        </w:rPr>
        <w:t>商存在</w:t>
      </w:r>
      <w:proofErr w:type="gramEnd"/>
      <w:r>
        <w:rPr>
          <w:rFonts w:hint="eastAsia"/>
        </w:rPr>
        <w:t>劳动关系，或者担任</w:t>
      </w:r>
      <w:proofErr w:type="gramStart"/>
      <w:r>
        <w:rPr>
          <w:rFonts w:hint="eastAsia"/>
        </w:rPr>
        <w:t>过供应</w:t>
      </w:r>
      <w:proofErr w:type="gramEnd"/>
      <w:r>
        <w:rPr>
          <w:rFonts w:hint="eastAsia"/>
        </w:rPr>
        <w:t>商的董事、监事，或者是供应商的控股股东或实际控制人；</w:t>
      </w:r>
    </w:p>
    <w:p w:rsidR="004A52C1" w:rsidRDefault="00084E27">
      <w:pPr>
        <w:spacing w:line="400" w:lineRule="exact"/>
        <w:ind w:firstLineChars="171" w:firstLine="359"/>
      </w:pPr>
      <w:r>
        <w:rPr>
          <w:rFonts w:hint="eastAsia"/>
        </w:rPr>
        <w:t>（</w:t>
      </w:r>
      <w:r>
        <w:rPr>
          <w:rFonts w:hint="eastAsia"/>
        </w:rPr>
        <w:t>2</w:t>
      </w:r>
      <w:r>
        <w:rPr>
          <w:rFonts w:hint="eastAsia"/>
        </w:rPr>
        <w:t>）与供应商的法定代表人或者负责人有夫妻、直系血亲、三代以内旁系血亲或者近姻亲关系；</w:t>
      </w:r>
    </w:p>
    <w:p w:rsidR="004A52C1" w:rsidRDefault="00084E27">
      <w:pPr>
        <w:spacing w:line="400" w:lineRule="exact"/>
        <w:ind w:firstLineChars="171" w:firstLine="359"/>
      </w:pPr>
      <w:r>
        <w:rPr>
          <w:rFonts w:hint="eastAsia"/>
        </w:rPr>
        <w:t>（</w:t>
      </w:r>
      <w:r>
        <w:rPr>
          <w:rFonts w:hint="eastAsia"/>
        </w:rPr>
        <w:t>3</w:t>
      </w:r>
      <w:r>
        <w:rPr>
          <w:rFonts w:hint="eastAsia"/>
        </w:rPr>
        <w:t>）与供应商有其他可能影响政府采购活动公平、公正进行的关系。</w:t>
      </w:r>
    </w:p>
    <w:p w:rsidR="004A52C1" w:rsidRDefault="00084E27">
      <w:pPr>
        <w:pStyle w:val="3"/>
      </w:pPr>
      <w:bookmarkStart w:id="275" w:name="_Toc152045564"/>
      <w:bookmarkStart w:id="276" w:name="_Toc247085722"/>
      <w:bookmarkStart w:id="277" w:name="_Toc246996208"/>
      <w:bookmarkStart w:id="278" w:name="_Toc25413"/>
      <w:bookmarkStart w:id="279" w:name="_Toc144974532"/>
      <w:bookmarkStart w:id="280" w:name="_Toc246996951"/>
      <w:bookmarkStart w:id="281" w:name="_Toc296602453"/>
      <w:bookmarkStart w:id="282" w:name="_Toc179632582"/>
      <w:bookmarkStart w:id="283" w:name="_Toc152042340"/>
      <w:r>
        <w:rPr>
          <w:rFonts w:hint="eastAsia"/>
        </w:rPr>
        <w:t xml:space="preserve">6.3 </w:t>
      </w:r>
      <w:r>
        <w:rPr>
          <w:rFonts w:hint="eastAsia"/>
        </w:rPr>
        <w:t>评标原则</w:t>
      </w:r>
      <w:bookmarkEnd w:id="275"/>
      <w:bookmarkEnd w:id="276"/>
      <w:bookmarkEnd w:id="277"/>
      <w:bookmarkEnd w:id="278"/>
      <w:bookmarkEnd w:id="279"/>
      <w:bookmarkEnd w:id="280"/>
      <w:bookmarkEnd w:id="281"/>
      <w:bookmarkEnd w:id="282"/>
      <w:bookmarkEnd w:id="283"/>
    </w:p>
    <w:p w:rsidR="004A52C1" w:rsidRDefault="00084E27">
      <w:pPr>
        <w:spacing w:line="400" w:lineRule="exact"/>
        <w:ind w:firstLineChars="200" w:firstLine="420"/>
      </w:pPr>
      <w:r>
        <w:rPr>
          <w:rFonts w:hint="eastAsia"/>
        </w:rPr>
        <w:t>评标活动遵循公平、公正、科学和择优的原则。</w:t>
      </w:r>
    </w:p>
    <w:p w:rsidR="004A52C1" w:rsidRDefault="00084E27">
      <w:pPr>
        <w:pStyle w:val="3"/>
        <w:spacing w:line="400" w:lineRule="exact"/>
      </w:pPr>
      <w:bookmarkStart w:id="284" w:name="_Toc6361"/>
      <w:r>
        <w:rPr>
          <w:rFonts w:hint="eastAsia"/>
        </w:rPr>
        <w:t>6.4</w:t>
      </w:r>
      <w:r>
        <w:rPr>
          <w:rFonts w:hint="eastAsia"/>
        </w:rPr>
        <w:t>评标程序</w:t>
      </w:r>
      <w:bookmarkEnd w:id="284"/>
    </w:p>
    <w:p w:rsidR="004A52C1" w:rsidRDefault="00084E27">
      <w:pPr>
        <w:spacing w:line="400" w:lineRule="exact"/>
        <w:ind w:firstLineChars="171" w:firstLine="359"/>
      </w:pPr>
      <w:r>
        <w:rPr>
          <w:rFonts w:hint="eastAsia"/>
        </w:rPr>
        <w:t>评标委员会按照下列工作程序评标：</w:t>
      </w:r>
    </w:p>
    <w:p w:rsidR="004A52C1" w:rsidRDefault="00084E27">
      <w:pPr>
        <w:spacing w:line="400" w:lineRule="exact"/>
        <w:ind w:firstLineChars="171" w:firstLine="359"/>
      </w:pPr>
      <w:r>
        <w:rPr>
          <w:rFonts w:hint="eastAsia"/>
        </w:rPr>
        <w:t>（一）符合性审查</w:t>
      </w:r>
    </w:p>
    <w:p w:rsidR="004A52C1" w:rsidRDefault="00084E27">
      <w:pPr>
        <w:spacing w:line="400" w:lineRule="exact"/>
        <w:ind w:firstLineChars="171" w:firstLine="359"/>
      </w:pPr>
      <w:r>
        <w:rPr>
          <w:rFonts w:hint="eastAsia"/>
        </w:rPr>
        <w:t>评标委员会依据法律法规和招标文件的规定，对符合资格的投标人的投标文件进行符合性审查，以确定其是否满足招标文件的实质性要求。</w:t>
      </w:r>
    </w:p>
    <w:p w:rsidR="004A52C1" w:rsidRPr="000A5842" w:rsidRDefault="00084E27" w:rsidP="000A5842">
      <w:pPr>
        <w:spacing w:line="400" w:lineRule="exact"/>
        <w:ind w:firstLineChars="200" w:firstLine="420"/>
        <w:rPr>
          <w:rFonts w:eastAsiaTheme="minorEastAsia"/>
        </w:rPr>
      </w:pPr>
      <w:r w:rsidRPr="000A5842">
        <w:rPr>
          <w:rFonts w:hint="eastAsia"/>
        </w:rPr>
        <w:lastRenderedPageBreak/>
        <w:t>符合性审查中，</w:t>
      </w:r>
      <w:r w:rsidRPr="000A5842">
        <w:rPr>
          <w:rFonts w:eastAsiaTheme="minorEastAsia"/>
        </w:rPr>
        <w:t>对于投标文件中含义不明确、同类问题表述不一致或者有明显文字和计算错误的内容，评标委员会</w:t>
      </w:r>
      <w:r w:rsidR="00597CB6" w:rsidRPr="000A5842">
        <w:rPr>
          <w:rFonts w:eastAsiaTheme="minorEastAsia" w:hint="eastAsia"/>
        </w:rPr>
        <w:t>应</w:t>
      </w:r>
      <w:r w:rsidRPr="000A5842">
        <w:rPr>
          <w:rFonts w:eastAsiaTheme="minorEastAsia"/>
        </w:rPr>
        <w:t>以书面形式要求投标人</w:t>
      </w:r>
      <w:proofErr w:type="gramStart"/>
      <w:r w:rsidRPr="000A5842">
        <w:rPr>
          <w:rFonts w:eastAsiaTheme="minorEastAsia"/>
        </w:rPr>
        <w:t>作出</w:t>
      </w:r>
      <w:proofErr w:type="gramEnd"/>
      <w:r w:rsidRPr="000A5842">
        <w:rPr>
          <w:rFonts w:eastAsiaTheme="minorEastAsia"/>
        </w:rPr>
        <w:t>必要的澄清、说明或者补正</w:t>
      </w:r>
      <w:r w:rsidR="00597CB6" w:rsidRPr="000A5842">
        <w:rPr>
          <w:rFonts w:ascii="Arial" w:hAnsi="Arial" w:cs="Arial"/>
        </w:rPr>
        <w:t>。</w:t>
      </w:r>
    </w:p>
    <w:p w:rsidR="004A52C1" w:rsidRDefault="00084E27">
      <w:pPr>
        <w:spacing w:line="400" w:lineRule="exact"/>
        <w:ind w:firstLineChars="200" w:firstLine="420"/>
      </w:pPr>
      <w:r>
        <w:rPr>
          <w:rFonts w:hint="eastAsia"/>
        </w:rPr>
        <w:t>（二）比较与评价</w:t>
      </w:r>
    </w:p>
    <w:p w:rsidR="004A52C1" w:rsidRDefault="00084E27">
      <w:pPr>
        <w:spacing w:line="400" w:lineRule="exact"/>
        <w:ind w:firstLineChars="200" w:firstLine="420"/>
      </w:pPr>
      <w:r>
        <w:rPr>
          <w:rFonts w:hint="eastAsia"/>
        </w:rPr>
        <w:t>评标委员会按照招标文件中规定的评标</w:t>
      </w:r>
      <w:bookmarkStart w:id="285" w:name="_GoBack"/>
      <w:bookmarkEnd w:id="285"/>
      <w:r>
        <w:rPr>
          <w:rFonts w:hint="eastAsia"/>
        </w:rPr>
        <w:t>方法和标准，对符合性审查合格的投标文件进行商务和技术评估，综合比较与评价，并推荐中标候选人。</w:t>
      </w:r>
    </w:p>
    <w:p w:rsidR="004A52C1" w:rsidRDefault="00084E27">
      <w:pPr>
        <w:spacing w:line="400" w:lineRule="exact"/>
        <w:ind w:firstLineChars="200" w:firstLine="420"/>
      </w:pPr>
      <w:r>
        <w:rPr>
          <w:rFonts w:hint="eastAsia"/>
        </w:rPr>
        <w:t>（三）编写评标报告</w:t>
      </w:r>
    </w:p>
    <w:p w:rsidR="004A52C1" w:rsidRDefault="00084E27">
      <w:pPr>
        <w:spacing w:line="400" w:lineRule="exact"/>
        <w:ind w:firstLineChars="200" w:firstLine="420"/>
      </w:pPr>
      <w:r>
        <w:rPr>
          <w:rFonts w:hint="eastAsia"/>
        </w:rPr>
        <w:t>评标委员会根据全体评标成员签字的原始评标记录和评标结果编写评标报告。</w:t>
      </w:r>
    </w:p>
    <w:p w:rsidR="004A52C1" w:rsidRDefault="00084E27">
      <w:pPr>
        <w:pStyle w:val="3"/>
      </w:pPr>
      <w:bookmarkStart w:id="286" w:name="_Toc246996952"/>
      <w:bookmarkStart w:id="287" w:name="_Toc179632583"/>
      <w:bookmarkStart w:id="288" w:name="_Toc296602454"/>
      <w:bookmarkStart w:id="289" w:name="_Toc144974533"/>
      <w:bookmarkStart w:id="290" w:name="_Toc152045565"/>
      <w:bookmarkStart w:id="291" w:name="_Toc152042341"/>
      <w:bookmarkStart w:id="292" w:name="_Toc247085723"/>
      <w:bookmarkStart w:id="293" w:name="_Toc246996209"/>
      <w:bookmarkStart w:id="294" w:name="_Toc1966"/>
      <w:r>
        <w:rPr>
          <w:rFonts w:hint="eastAsia"/>
        </w:rPr>
        <w:t xml:space="preserve">6.3 </w:t>
      </w:r>
      <w:r>
        <w:rPr>
          <w:rFonts w:hint="eastAsia"/>
        </w:rPr>
        <w:t>评标</w:t>
      </w:r>
      <w:bookmarkEnd w:id="286"/>
      <w:bookmarkEnd w:id="287"/>
      <w:bookmarkEnd w:id="288"/>
      <w:bookmarkEnd w:id="289"/>
      <w:bookmarkEnd w:id="290"/>
      <w:bookmarkEnd w:id="291"/>
      <w:bookmarkEnd w:id="292"/>
      <w:bookmarkEnd w:id="293"/>
      <w:r>
        <w:rPr>
          <w:rFonts w:hint="eastAsia"/>
        </w:rPr>
        <w:t>方法</w:t>
      </w:r>
      <w:bookmarkEnd w:id="294"/>
    </w:p>
    <w:p w:rsidR="004A52C1" w:rsidRDefault="00084E27">
      <w:pPr>
        <w:spacing w:line="400" w:lineRule="exact"/>
        <w:ind w:firstLineChars="200" w:firstLine="420"/>
      </w:pPr>
      <w:r>
        <w:rPr>
          <w:rFonts w:hint="eastAsia"/>
        </w:rPr>
        <w:t>评标委员会按照第三章“资格审查、评标和定标”规定的方法、评审因素、标准和程序对投标文件进行评审。第三章“资格审查、评标和定标”没有规定的方法、评审因素和标准，不作为评标依据。</w:t>
      </w:r>
    </w:p>
    <w:p w:rsidR="004A52C1" w:rsidRDefault="00084E27">
      <w:pPr>
        <w:pStyle w:val="3"/>
        <w:rPr>
          <w:rFonts w:asciiTheme="minorHAnsi" w:eastAsiaTheme="minorEastAsia"/>
        </w:rPr>
      </w:pPr>
      <w:bookmarkStart w:id="295" w:name="_Toc18927"/>
      <w:r>
        <w:rPr>
          <w:rFonts w:hint="eastAsia"/>
        </w:rPr>
        <w:t>6.4</w:t>
      </w:r>
      <w:r>
        <w:rPr>
          <w:rFonts w:asciiTheme="minorHAnsi" w:eastAsiaTheme="minorEastAsia" w:hint="eastAsia"/>
        </w:rPr>
        <w:t>与</w:t>
      </w:r>
      <w:r w:rsidR="000D54E1">
        <w:rPr>
          <w:rFonts w:hint="eastAsia"/>
        </w:rPr>
        <w:t>招标人</w:t>
      </w:r>
      <w:r>
        <w:rPr>
          <w:rFonts w:asciiTheme="minorHAnsi" w:eastAsiaTheme="minorEastAsia" w:hint="eastAsia"/>
        </w:rPr>
        <w:t>和采购人的接触</w:t>
      </w:r>
      <w:bookmarkEnd w:id="295"/>
    </w:p>
    <w:p w:rsidR="004A52C1" w:rsidRDefault="00084E27">
      <w:pPr>
        <w:spacing w:line="400" w:lineRule="exact"/>
        <w:ind w:firstLineChars="200" w:firstLine="420"/>
      </w:pPr>
      <w:r>
        <w:rPr>
          <w:rFonts w:hint="eastAsia"/>
        </w:rPr>
        <w:t>投标人试图对采购人、</w:t>
      </w:r>
      <w:r w:rsidR="000D54E1">
        <w:rPr>
          <w:rFonts w:hint="eastAsia"/>
        </w:rPr>
        <w:t>招标人</w:t>
      </w:r>
      <w:r>
        <w:rPr>
          <w:rFonts w:hint="eastAsia"/>
        </w:rPr>
        <w:t>和评标委员会的评标或授予合同的决定进行影响，都可能导致其投标无效。</w:t>
      </w:r>
    </w:p>
    <w:p w:rsidR="004A52C1" w:rsidRDefault="00084E27">
      <w:pPr>
        <w:pStyle w:val="2"/>
      </w:pPr>
      <w:bookmarkStart w:id="296" w:name="_Toc296602455"/>
      <w:bookmarkStart w:id="297" w:name="_Toc152042342"/>
      <w:bookmarkStart w:id="298" w:name="_Toc247085724"/>
      <w:bookmarkStart w:id="299" w:name="_Toc246996953"/>
      <w:bookmarkStart w:id="300" w:name="_Toc144974534"/>
      <w:bookmarkStart w:id="301" w:name="_Toc24225"/>
      <w:bookmarkStart w:id="302" w:name="_Toc152045566"/>
      <w:bookmarkStart w:id="303" w:name="_Toc246996210"/>
      <w:bookmarkStart w:id="304" w:name="_Toc179632584"/>
      <w:r>
        <w:rPr>
          <w:rFonts w:hint="eastAsia"/>
        </w:rPr>
        <w:t xml:space="preserve">7. </w:t>
      </w:r>
      <w:r>
        <w:rPr>
          <w:rFonts w:hint="eastAsia"/>
        </w:rPr>
        <w:t>合同授予</w:t>
      </w:r>
      <w:bookmarkEnd w:id="296"/>
      <w:bookmarkEnd w:id="297"/>
      <w:bookmarkEnd w:id="298"/>
      <w:bookmarkEnd w:id="299"/>
      <w:bookmarkEnd w:id="300"/>
      <w:bookmarkEnd w:id="301"/>
      <w:bookmarkEnd w:id="302"/>
      <w:bookmarkEnd w:id="303"/>
      <w:bookmarkEnd w:id="304"/>
    </w:p>
    <w:p w:rsidR="004A52C1" w:rsidRDefault="00084E27">
      <w:pPr>
        <w:pStyle w:val="3"/>
      </w:pPr>
      <w:bookmarkStart w:id="305" w:name="_Toc179632585"/>
      <w:bookmarkStart w:id="306" w:name="_Toc14106"/>
      <w:bookmarkStart w:id="307" w:name="_Toc152042343"/>
      <w:bookmarkStart w:id="308" w:name="_Toc144974535"/>
      <w:bookmarkStart w:id="309" w:name="_Toc246996211"/>
      <w:bookmarkStart w:id="310" w:name="_Toc296602456"/>
      <w:bookmarkStart w:id="311" w:name="_Toc247085725"/>
      <w:bookmarkStart w:id="312" w:name="_Toc246996954"/>
      <w:bookmarkStart w:id="313" w:name="_Toc152045567"/>
      <w:r>
        <w:rPr>
          <w:rFonts w:hint="eastAsia"/>
        </w:rPr>
        <w:t xml:space="preserve">7.1 </w:t>
      </w:r>
      <w:r>
        <w:rPr>
          <w:rFonts w:hint="eastAsia"/>
        </w:rPr>
        <w:t>确定中标人</w:t>
      </w:r>
      <w:bookmarkEnd w:id="305"/>
      <w:bookmarkEnd w:id="306"/>
      <w:bookmarkEnd w:id="307"/>
      <w:bookmarkEnd w:id="308"/>
      <w:bookmarkEnd w:id="309"/>
      <w:bookmarkEnd w:id="310"/>
      <w:bookmarkEnd w:id="311"/>
      <w:bookmarkEnd w:id="312"/>
      <w:bookmarkEnd w:id="313"/>
    </w:p>
    <w:p w:rsidR="004A52C1" w:rsidRDefault="00084E27">
      <w:pPr>
        <w:spacing w:line="400" w:lineRule="exact"/>
        <w:ind w:firstLineChars="200" w:firstLine="420"/>
      </w:pPr>
      <w:r>
        <w:rPr>
          <w:rFonts w:hint="eastAsia"/>
        </w:rPr>
        <w:t>本项目确定中标人的程序见招标文件第三章“资格审查、评标和定标”。</w:t>
      </w:r>
    </w:p>
    <w:p w:rsidR="004A52C1" w:rsidRDefault="00084E27">
      <w:pPr>
        <w:pStyle w:val="3"/>
      </w:pPr>
      <w:bookmarkStart w:id="314" w:name="_Toc296602457"/>
      <w:bookmarkStart w:id="315" w:name="_Toc12082"/>
      <w:r>
        <w:rPr>
          <w:rFonts w:hint="eastAsia"/>
        </w:rPr>
        <w:t xml:space="preserve">7.2 </w:t>
      </w:r>
      <w:r>
        <w:rPr>
          <w:rFonts w:hint="eastAsia"/>
        </w:rPr>
        <w:t>公示中标结果</w:t>
      </w:r>
      <w:bookmarkEnd w:id="314"/>
      <w:bookmarkEnd w:id="315"/>
    </w:p>
    <w:p w:rsidR="004A52C1" w:rsidRDefault="00084E27">
      <w:pPr>
        <w:spacing w:line="400" w:lineRule="exact"/>
        <w:ind w:firstLineChars="200" w:firstLine="420"/>
      </w:pPr>
      <w:r>
        <w:rPr>
          <w:rFonts w:hint="eastAsia"/>
        </w:rPr>
        <w:t>7.2.1</w:t>
      </w:r>
      <w:r w:rsidR="000D54E1">
        <w:rPr>
          <w:rFonts w:hint="eastAsia"/>
        </w:rPr>
        <w:t>招标人</w:t>
      </w:r>
      <w:r>
        <w:rPr>
          <w:rFonts w:hint="eastAsia"/>
        </w:rPr>
        <w:t>在发出中标通知书之前，将中标结果通过</w:t>
      </w:r>
      <w:r w:rsidR="000D54E1" w:rsidRPr="000D54E1">
        <w:rPr>
          <w:rFonts w:hint="eastAsia"/>
          <w:color w:val="FF0000"/>
        </w:rPr>
        <w:t>招标文件内约定</w:t>
      </w:r>
      <w:r w:rsidR="000D54E1">
        <w:rPr>
          <w:rFonts w:hint="eastAsia"/>
        </w:rPr>
        <w:t>的</w:t>
      </w:r>
      <w:r>
        <w:rPr>
          <w:rFonts w:hint="eastAsia"/>
        </w:rPr>
        <w:t>网站进行公示，涉及国家秘密和商业秘密的内容除外。招标文件随中标结果同时公告，中标结果公告前采购文件已公告的，不再重复公告。</w:t>
      </w:r>
    </w:p>
    <w:p w:rsidR="004A52C1" w:rsidRDefault="00084E27">
      <w:pPr>
        <w:spacing w:line="400" w:lineRule="exact"/>
        <w:ind w:firstLineChars="200" w:firstLine="420"/>
      </w:pPr>
      <w:r>
        <w:rPr>
          <w:rFonts w:hint="eastAsia"/>
        </w:rPr>
        <w:t>7.2.2</w:t>
      </w:r>
      <w:r>
        <w:rPr>
          <w:rFonts w:hint="eastAsia"/>
        </w:rPr>
        <w:t>中标结果公示应当包括以下内容：</w:t>
      </w:r>
    </w:p>
    <w:p w:rsidR="004A52C1" w:rsidRDefault="00084E27">
      <w:pPr>
        <w:spacing w:line="400" w:lineRule="exact"/>
        <w:ind w:firstLineChars="200" w:firstLine="420"/>
      </w:pPr>
      <w:r>
        <w:rPr>
          <w:rFonts w:hint="eastAsia"/>
        </w:rPr>
        <w:t>（</w:t>
      </w:r>
      <w:r>
        <w:rPr>
          <w:rFonts w:hint="eastAsia"/>
        </w:rPr>
        <w:t>1</w:t>
      </w:r>
      <w:r>
        <w:rPr>
          <w:rFonts w:hint="eastAsia"/>
        </w:rPr>
        <w:t>）投标供应商名称、资格响应文件和报价；</w:t>
      </w:r>
    </w:p>
    <w:p w:rsidR="004A52C1" w:rsidRDefault="00084E27">
      <w:pPr>
        <w:spacing w:line="400" w:lineRule="exact"/>
        <w:ind w:firstLineChars="200" w:firstLine="420"/>
      </w:pPr>
      <w:r>
        <w:rPr>
          <w:rFonts w:hint="eastAsia"/>
        </w:rPr>
        <w:t>（</w:t>
      </w:r>
      <w:r>
        <w:rPr>
          <w:rFonts w:hint="eastAsia"/>
        </w:rPr>
        <w:t>2</w:t>
      </w:r>
      <w:r>
        <w:rPr>
          <w:rFonts w:hint="eastAsia"/>
        </w:rPr>
        <w:t>）项目评审专家名单以及中标候选人名单；</w:t>
      </w:r>
    </w:p>
    <w:p w:rsidR="004A52C1" w:rsidRDefault="00084E27">
      <w:pPr>
        <w:spacing w:line="400" w:lineRule="exact"/>
        <w:ind w:firstLineChars="200" w:firstLine="420"/>
      </w:pPr>
      <w:r>
        <w:rPr>
          <w:rFonts w:hint="eastAsia"/>
        </w:rPr>
        <w:t>（</w:t>
      </w:r>
      <w:r>
        <w:rPr>
          <w:rFonts w:hint="eastAsia"/>
        </w:rPr>
        <w:t>3</w:t>
      </w:r>
      <w:r>
        <w:rPr>
          <w:rFonts w:hint="eastAsia"/>
        </w:rPr>
        <w:t>）确定的中标人的名单；</w:t>
      </w:r>
    </w:p>
    <w:p w:rsidR="004A52C1" w:rsidRDefault="00084E27">
      <w:pPr>
        <w:spacing w:line="400" w:lineRule="exact"/>
        <w:ind w:firstLineChars="200" w:firstLine="420"/>
      </w:pPr>
      <w:r>
        <w:rPr>
          <w:rFonts w:hint="eastAsia"/>
        </w:rPr>
        <w:t>（</w:t>
      </w:r>
      <w:r>
        <w:rPr>
          <w:rFonts w:hint="eastAsia"/>
        </w:rPr>
        <w:t>4</w:t>
      </w:r>
      <w:r>
        <w:rPr>
          <w:rFonts w:hint="eastAsia"/>
        </w:rPr>
        <w:t>）法律、法规和规章规定的其他内容。</w:t>
      </w:r>
    </w:p>
    <w:p w:rsidR="004A52C1" w:rsidRDefault="00084E27">
      <w:pPr>
        <w:spacing w:line="400" w:lineRule="exact"/>
        <w:ind w:firstLineChars="200" w:firstLine="420"/>
      </w:pPr>
      <w:r>
        <w:rPr>
          <w:rFonts w:hint="eastAsia"/>
        </w:rPr>
        <w:t>7.2.3</w:t>
      </w:r>
      <w:r>
        <w:rPr>
          <w:rFonts w:hint="eastAsia"/>
        </w:rPr>
        <w:t>中标结果公示时间</w:t>
      </w:r>
      <w:r w:rsidRPr="00B804FB">
        <w:rPr>
          <w:rFonts w:hint="eastAsia"/>
        </w:rPr>
        <w:t>不少于三日</w:t>
      </w:r>
      <w:r>
        <w:rPr>
          <w:rFonts w:hint="eastAsia"/>
        </w:rPr>
        <w:t>。</w:t>
      </w:r>
    </w:p>
    <w:p w:rsidR="004A52C1" w:rsidRDefault="00084E27">
      <w:pPr>
        <w:pStyle w:val="3"/>
        <w:numPr>
          <w:ilvl w:val="255"/>
          <w:numId w:val="0"/>
        </w:numPr>
        <w:rPr>
          <w:rFonts w:asciiTheme="minorHAnsi" w:eastAsiaTheme="minorEastAsia"/>
        </w:rPr>
      </w:pPr>
      <w:bookmarkStart w:id="316" w:name="_Toc13013"/>
      <w:r>
        <w:rPr>
          <w:rFonts w:hint="eastAsia"/>
        </w:rPr>
        <w:t>7.3</w:t>
      </w:r>
      <w:r>
        <w:rPr>
          <w:rFonts w:asciiTheme="minorHAnsi" w:eastAsiaTheme="minorEastAsia" w:hint="eastAsia"/>
        </w:rPr>
        <w:t>中标通知书</w:t>
      </w:r>
      <w:bookmarkEnd w:id="316"/>
    </w:p>
    <w:p w:rsidR="004A52C1" w:rsidRDefault="00084E27">
      <w:pPr>
        <w:spacing w:line="400" w:lineRule="exact"/>
        <w:ind w:firstLineChars="200" w:firstLine="420"/>
      </w:pPr>
      <w:r>
        <w:rPr>
          <w:rFonts w:hint="eastAsia"/>
        </w:rPr>
        <w:t>公示期内有异议的，异议人应当在公示期满前向</w:t>
      </w:r>
      <w:r w:rsidR="000D54E1">
        <w:rPr>
          <w:rFonts w:hint="eastAsia"/>
        </w:rPr>
        <w:t>招标人</w:t>
      </w:r>
      <w:r>
        <w:rPr>
          <w:rFonts w:hint="eastAsia"/>
        </w:rPr>
        <w:t>提出。公示期满无异议或者异议不成立的，</w:t>
      </w:r>
      <w:r w:rsidR="000D54E1">
        <w:rPr>
          <w:rFonts w:hint="eastAsia"/>
        </w:rPr>
        <w:t>招标人</w:t>
      </w:r>
      <w:r>
        <w:rPr>
          <w:rFonts w:hint="eastAsia"/>
        </w:rPr>
        <w:t>应当发出中标通知书。中标通知书是合同的组成部分。</w:t>
      </w:r>
    </w:p>
    <w:p w:rsidR="004A52C1" w:rsidRDefault="00084E27">
      <w:pPr>
        <w:pStyle w:val="3"/>
      </w:pPr>
      <w:bookmarkStart w:id="317" w:name="_Toc144974537"/>
      <w:bookmarkStart w:id="318" w:name="_Toc179632587"/>
      <w:bookmarkStart w:id="319" w:name="_Toc246996213"/>
      <w:bookmarkStart w:id="320" w:name="_Toc247085727"/>
      <w:bookmarkStart w:id="321" w:name="_Toc246996956"/>
      <w:bookmarkStart w:id="322" w:name="_Toc21208"/>
      <w:bookmarkStart w:id="323" w:name="_Toc296602459"/>
      <w:bookmarkStart w:id="324" w:name="_Toc152045569"/>
      <w:bookmarkStart w:id="325" w:name="_Toc152042345"/>
      <w:r>
        <w:rPr>
          <w:rFonts w:hint="eastAsia"/>
        </w:rPr>
        <w:lastRenderedPageBreak/>
        <w:t xml:space="preserve">7.4 </w:t>
      </w:r>
      <w:r>
        <w:rPr>
          <w:rFonts w:hint="eastAsia"/>
        </w:rPr>
        <w:t>履约担保</w:t>
      </w:r>
      <w:bookmarkEnd w:id="317"/>
      <w:bookmarkEnd w:id="318"/>
      <w:bookmarkEnd w:id="319"/>
      <w:bookmarkEnd w:id="320"/>
      <w:bookmarkEnd w:id="321"/>
      <w:bookmarkEnd w:id="322"/>
      <w:bookmarkEnd w:id="323"/>
      <w:bookmarkEnd w:id="324"/>
      <w:bookmarkEnd w:id="325"/>
    </w:p>
    <w:p w:rsidR="004A52C1" w:rsidRDefault="00084E27">
      <w:pPr>
        <w:spacing w:line="400" w:lineRule="exact"/>
        <w:ind w:firstLineChars="200" w:firstLine="420"/>
      </w:pPr>
      <w:r>
        <w:rPr>
          <w:rFonts w:hint="eastAsia"/>
        </w:rPr>
        <w:t>7.4.1</w:t>
      </w:r>
      <w:r>
        <w:rPr>
          <w:rFonts w:hint="eastAsia"/>
        </w:rPr>
        <w:t>在签订合同前，中标人应按</w:t>
      </w:r>
      <w:r>
        <w:rPr>
          <w:rFonts w:eastAsia="黑体" w:hint="eastAsia"/>
          <w:b/>
        </w:rPr>
        <w:t>投标资料表</w:t>
      </w:r>
      <w:r>
        <w:rPr>
          <w:rFonts w:hint="eastAsia"/>
        </w:rPr>
        <w:t>规定的担保形式或者事先经过采购人书面认可的履约担保格式向采购人提交履约担保。除</w:t>
      </w:r>
      <w:r>
        <w:rPr>
          <w:rFonts w:eastAsia="黑体" w:hint="eastAsia"/>
          <w:b/>
        </w:rPr>
        <w:t>投标资料表</w:t>
      </w:r>
      <w:r>
        <w:rPr>
          <w:rFonts w:hint="eastAsia"/>
        </w:rPr>
        <w:t>另有规定外，履约担保金额为中标合同金额的</w:t>
      </w:r>
      <w:r>
        <w:rPr>
          <w:rFonts w:hint="eastAsia"/>
        </w:rPr>
        <w:t>10%</w:t>
      </w:r>
      <w:r>
        <w:rPr>
          <w:rFonts w:hint="eastAsia"/>
        </w:rPr>
        <w:t>。</w:t>
      </w:r>
    </w:p>
    <w:p w:rsidR="004A52C1" w:rsidRDefault="00084E27">
      <w:pPr>
        <w:spacing w:line="400" w:lineRule="exact"/>
        <w:ind w:firstLineChars="200" w:firstLine="420"/>
      </w:pPr>
      <w:r>
        <w:rPr>
          <w:rFonts w:hint="eastAsia"/>
        </w:rPr>
        <w:t xml:space="preserve">7.4.2 </w:t>
      </w:r>
      <w:r>
        <w:rPr>
          <w:rFonts w:hint="eastAsia"/>
        </w:rPr>
        <w:t>中标人不能按本章第</w:t>
      </w:r>
      <w:r>
        <w:rPr>
          <w:rFonts w:hint="eastAsia"/>
        </w:rPr>
        <w:t>7.4.1</w:t>
      </w:r>
      <w:r>
        <w:rPr>
          <w:rFonts w:hint="eastAsia"/>
        </w:rPr>
        <w:t>项要求提交履约担保的，视为放弃中标，其投标保证金不予退还，给采购人造成的损失超过投标保证金数额的，中标人还应当对超过部分予以赔偿。</w:t>
      </w:r>
    </w:p>
    <w:p w:rsidR="004A52C1" w:rsidRDefault="00084E27">
      <w:pPr>
        <w:pStyle w:val="3"/>
      </w:pPr>
      <w:bookmarkStart w:id="326" w:name="_Toc246996214"/>
      <w:bookmarkStart w:id="327" w:name="_Toc144974538"/>
      <w:bookmarkStart w:id="328" w:name="_Toc296602460"/>
      <w:bookmarkStart w:id="329" w:name="_Toc152042346"/>
      <w:bookmarkStart w:id="330" w:name="_Toc26106"/>
      <w:bookmarkStart w:id="331" w:name="_Toc246996957"/>
      <w:bookmarkStart w:id="332" w:name="_Toc179632588"/>
      <w:bookmarkStart w:id="333" w:name="_Toc247085728"/>
      <w:bookmarkStart w:id="334" w:name="_Toc152045570"/>
      <w:r>
        <w:rPr>
          <w:rFonts w:hint="eastAsia"/>
        </w:rPr>
        <w:t xml:space="preserve">7.5 </w:t>
      </w:r>
      <w:r>
        <w:rPr>
          <w:rFonts w:hint="eastAsia"/>
        </w:rPr>
        <w:t>签订合同</w:t>
      </w:r>
      <w:bookmarkEnd w:id="326"/>
      <w:bookmarkEnd w:id="327"/>
      <w:bookmarkEnd w:id="328"/>
      <w:bookmarkEnd w:id="329"/>
      <w:bookmarkEnd w:id="330"/>
      <w:bookmarkEnd w:id="331"/>
      <w:bookmarkEnd w:id="332"/>
      <w:bookmarkEnd w:id="333"/>
      <w:bookmarkEnd w:id="334"/>
    </w:p>
    <w:p w:rsidR="004A52C1" w:rsidRDefault="00084E27">
      <w:pPr>
        <w:spacing w:line="400" w:lineRule="exact"/>
        <w:ind w:firstLineChars="200" w:firstLine="420"/>
      </w:pPr>
      <w:r>
        <w:rPr>
          <w:rFonts w:hint="eastAsia"/>
        </w:rPr>
        <w:t>7.5.1</w:t>
      </w:r>
      <w:r>
        <w:rPr>
          <w:rFonts w:hint="eastAsia"/>
        </w:rPr>
        <w:t>中标通知书发出后，采购人不得违法改变中标结果，中标人无正当理由不得放弃中标。</w:t>
      </w:r>
    </w:p>
    <w:p w:rsidR="004A52C1" w:rsidRDefault="00084E27">
      <w:pPr>
        <w:spacing w:line="400" w:lineRule="exact"/>
        <w:ind w:firstLineChars="200" w:firstLine="420"/>
      </w:pPr>
      <w:r>
        <w:rPr>
          <w:rFonts w:hint="eastAsia"/>
        </w:rPr>
        <w:t>7.5.2</w:t>
      </w:r>
      <w:r>
        <w:rPr>
          <w:rFonts w:hint="eastAsia"/>
        </w:rPr>
        <w:t>采购人与供应商应当自中标或者成交通知书发出之日起十个工作日内按照采购文件确定的事项签订政府采购合同。采购合同的实质性内容应当符合采购文件的规定。政府采购合同未约定或者约定不明的事项，采购人可以与供应商协商签订补充协议。补充协议不得变更采购合同的实质性内容。</w:t>
      </w:r>
    </w:p>
    <w:p w:rsidR="004A52C1" w:rsidRDefault="00084E27">
      <w:pPr>
        <w:spacing w:line="400" w:lineRule="exact"/>
        <w:ind w:firstLineChars="200" w:firstLine="420"/>
      </w:pPr>
      <w:r>
        <w:rPr>
          <w:rFonts w:hint="eastAsia"/>
        </w:rPr>
        <w:t>7.5.3</w:t>
      </w:r>
      <w:r>
        <w:rPr>
          <w:rFonts w:hint="eastAsia"/>
        </w:rPr>
        <w:t>采购人应当自政府采购合同签订之日起十日内，办理政府采购合同备案事宜。</w:t>
      </w:r>
    </w:p>
    <w:p w:rsidR="004A52C1" w:rsidRDefault="00084E27">
      <w:pPr>
        <w:spacing w:line="400" w:lineRule="exact"/>
        <w:ind w:firstLineChars="200" w:firstLine="420"/>
      </w:pPr>
      <w:r>
        <w:rPr>
          <w:rFonts w:hint="eastAsia"/>
        </w:rPr>
        <w:t xml:space="preserve">7.5.4 </w:t>
      </w:r>
      <w:r>
        <w:rPr>
          <w:rFonts w:hint="eastAsia"/>
        </w:rPr>
        <w:t>合同签订后</w:t>
      </w:r>
      <w:r>
        <w:rPr>
          <w:rFonts w:hint="eastAsia"/>
        </w:rPr>
        <w:t>5</w:t>
      </w:r>
      <w:r>
        <w:rPr>
          <w:rFonts w:hint="eastAsia"/>
        </w:rPr>
        <w:t>个工作日内，中标人须将合同副本（合同复印件加盖中标人公章，原件核验）送</w:t>
      </w:r>
      <w:r w:rsidR="000D54E1">
        <w:rPr>
          <w:rFonts w:hint="eastAsia"/>
        </w:rPr>
        <w:t>招标人</w:t>
      </w:r>
      <w:r>
        <w:rPr>
          <w:rFonts w:hint="eastAsia"/>
        </w:rPr>
        <w:t>存档。</w:t>
      </w:r>
    </w:p>
    <w:p w:rsidR="004A52C1" w:rsidRDefault="00084E27">
      <w:pPr>
        <w:pStyle w:val="3"/>
        <w:spacing w:line="400" w:lineRule="exact"/>
      </w:pPr>
      <w:bookmarkStart w:id="335" w:name="_Toc14148"/>
      <w:r>
        <w:rPr>
          <w:rFonts w:hint="eastAsia"/>
        </w:rPr>
        <w:t>7.6</w:t>
      </w:r>
      <w:r>
        <w:rPr>
          <w:rFonts w:hint="eastAsia"/>
        </w:rPr>
        <w:t>合同的履行</w:t>
      </w:r>
      <w:bookmarkEnd w:id="335"/>
    </w:p>
    <w:p w:rsidR="004A52C1" w:rsidRDefault="00084E27">
      <w:pPr>
        <w:spacing w:line="400" w:lineRule="exact"/>
        <w:ind w:firstLineChars="200" w:firstLine="420"/>
      </w:pPr>
      <w:r>
        <w:rPr>
          <w:rFonts w:hint="eastAsia"/>
        </w:rPr>
        <w:t>7.6.1</w:t>
      </w:r>
      <w:r>
        <w:rPr>
          <w:rFonts w:hint="eastAsia"/>
        </w:rPr>
        <w:t>政府采购合同订立后，合同各方不得擅自变更、中止或者终止合同。政府采购合同需要变更的，采购人应将有关合同变更内容，以书面形式报政府采购主管部门备案；因特殊情况需要中止或终止合同的，采购人应将中止或终止合同的理由以及相应措施，以书面形式报政府采购主管部门备案。</w:t>
      </w:r>
    </w:p>
    <w:p w:rsidR="004A52C1" w:rsidRDefault="00084E27">
      <w:pPr>
        <w:spacing w:line="400" w:lineRule="exact"/>
        <w:ind w:firstLineChars="200" w:firstLine="420"/>
      </w:pPr>
      <w:r>
        <w:rPr>
          <w:rFonts w:hint="eastAsia"/>
        </w:rPr>
        <w:t>7.6.2</w:t>
      </w:r>
      <w:r>
        <w:rPr>
          <w:rFonts w:hint="eastAsia"/>
        </w:rPr>
        <w:t>政府采购合同履行中，采购人增加采购与合同标的相同的货物、工程或者服务的，经主管部门批准，可以与供应商协商签订补充采购合同，补充采购合同的金额不得超过原合同金额的百分之十，且合同总金额不得超过原计划数额。</w:t>
      </w:r>
    </w:p>
    <w:p w:rsidR="004A52C1" w:rsidRDefault="00084E27">
      <w:pPr>
        <w:pStyle w:val="3"/>
        <w:numPr>
          <w:ilvl w:val="255"/>
          <w:numId w:val="0"/>
        </w:numPr>
        <w:rPr>
          <w:rFonts w:asciiTheme="minorHAnsi" w:eastAsiaTheme="minorEastAsia"/>
        </w:rPr>
      </w:pPr>
      <w:bookmarkStart w:id="336" w:name="_Toc14026"/>
      <w:r>
        <w:rPr>
          <w:rFonts w:hint="eastAsia"/>
        </w:rPr>
        <w:t>7.7</w:t>
      </w:r>
      <w:r>
        <w:rPr>
          <w:rFonts w:asciiTheme="minorHAnsi" w:eastAsiaTheme="minorEastAsia" w:hint="eastAsia"/>
        </w:rPr>
        <w:t>招标代理服务费</w:t>
      </w:r>
      <w:bookmarkEnd w:id="336"/>
    </w:p>
    <w:p w:rsidR="004A52C1" w:rsidRDefault="00084E27">
      <w:pPr>
        <w:numPr>
          <w:ilvl w:val="255"/>
          <w:numId w:val="0"/>
        </w:numPr>
        <w:spacing w:line="400" w:lineRule="exact"/>
        <w:ind w:firstLineChars="200" w:firstLine="420"/>
      </w:pPr>
      <w:bookmarkStart w:id="337" w:name="_Ref179619574"/>
      <w:r>
        <w:rPr>
          <w:rFonts w:hint="eastAsia"/>
        </w:rPr>
        <w:t>领取中标通知书前，中标人应按照招标文件</w:t>
      </w:r>
      <w:r>
        <w:rPr>
          <w:rFonts w:eastAsia="黑体" w:hint="eastAsia"/>
        </w:rPr>
        <w:t>投标资料表</w:t>
      </w:r>
      <w:r>
        <w:rPr>
          <w:rFonts w:hint="eastAsia"/>
        </w:rPr>
        <w:t>中的规定交纳招标代理服务费。如果中标人不按照招标文件规定交纳招标代理服务费，将不予退还其投标保证金。</w:t>
      </w:r>
      <w:bookmarkEnd w:id="337"/>
    </w:p>
    <w:p w:rsidR="004A52C1" w:rsidRPr="007D1181" w:rsidRDefault="00084E27">
      <w:pPr>
        <w:pStyle w:val="2"/>
        <w:spacing w:line="400" w:lineRule="exact"/>
        <w:rPr>
          <w:color w:val="FF0000"/>
        </w:rPr>
      </w:pPr>
      <w:bookmarkStart w:id="338" w:name="_Toc25526"/>
      <w:r w:rsidRPr="007D1181">
        <w:rPr>
          <w:rFonts w:hint="eastAsia"/>
          <w:color w:val="FF0000"/>
        </w:rPr>
        <w:t>8.</w:t>
      </w:r>
      <w:bookmarkEnd w:id="338"/>
      <w:r w:rsidR="007D1181" w:rsidRPr="007D1181">
        <w:rPr>
          <w:rFonts w:hint="eastAsia"/>
          <w:color w:val="FF0000"/>
        </w:rPr>
        <w:t>供应商诚信管理办法</w:t>
      </w:r>
    </w:p>
    <w:p w:rsidR="007D1181" w:rsidRDefault="00084E27" w:rsidP="007D1181">
      <w:pPr>
        <w:pStyle w:val="3"/>
        <w:numPr>
          <w:ilvl w:val="255"/>
          <w:numId w:val="0"/>
        </w:numPr>
      </w:pPr>
      <w:bookmarkStart w:id="339" w:name="_Toc2406"/>
      <w:r>
        <w:rPr>
          <w:rFonts w:hint="eastAsia"/>
        </w:rPr>
        <w:t>8.1</w:t>
      </w:r>
      <w:bookmarkEnd w:id="339"/>
      <w:r w:rsidR="007D1181">
        <w:rPr>
          <w:rFonts w:hint="eastAsia"/>
        </w:rPr>
        <w:t>深圳信息职业技术学院采购项目供应商诚信管理办法</w:t>
      </w:r>
    </w:p>
    <w:p w:rsidR="007D1181" w:rsidRDefault="007D1181" w:rsidP="007D1181">
      <w:r>
        <w:rPr>
          <w:rFonts w:hint="eastAsia"/>
        </w:rPr>
        <w:t>第一条</w:t>
      </w:r>
      <w:r>
        <w:rPr>
          <w:rFonts w:hint="eastAsia"/>
        </w:rPr>
        <w:tab/>
      </w:r>
      <w:r>
        <w:rPr>
          <w:rFonts w:hint="eastAsia"/>
        </w:rPr>
        <w:t>为规范市场秩序、维护学校利益、促进各投标供应商诚信经营和公平竞争，根据《中华人民共和国政府采购法》及其实施条例、《深圳经济特区政府采购条例》及其实施细则、《深圳市采购供应诚信管理暂行办法》、《深圳信息职业技术学院招投标管理办法》等规定，结合学校实际，制定本办法。</w:t>
      </w:r>
    </w:p>
    <w:p w:rsidR="007D1181" w:rsidRDefault="007D1181" w:rsidP="007D1181">
      <w:r>
        <w:rPr>
          <w:rFonts w:hint="eastAsia"/>
        </w:rPr>
        <w:lastRenderedPageBreak/>
        <w:t>第二条</w:t>
      </w:r>
      <w:r>
        <w:rPr>
          <w:rFonts w:hint="eastAsia"/>
        </w:rPr>
        <w:tab/>
      </w:r>
      <w:r>
        <w:rPr>
          <w:rFonts w:hint="eastAsia"/>
        </w:rPr>
        <w:t>本办法适用于参加学校组织采购活动的供应商诚信管理。</w:t>
      </w:r>
    </w:p>
    <w:p w:rsidR="007D1181" w:rsidRDefault="007D1181" w:rsidP="007D1181">
      <w:r>
        <w:rPr>
          <w:rFonts w:hint="eastAsia"/>
        </w:rPr>
        <w:t>第三条</w:t>
      </w:r>
      <w:r>
        <w:rPr>
          <w:rFonts w:hint="eastAsia"/>
        </w:rPr>
        <w:tab/>
      </w:r>
      <w:r>
        <w:rPr>
          <w:rFonts w:hint="eastAsia"/>
        </w:rPr>
        <w:t>本办法所称供应商，是指向学校提供货物、工程或服务的法人、其他组织或自然人。</w:t>
      </w:r>
    </w:p>
    <w:p w:rsidR="007D1181" w:rsidRDefault="007D1181" w:rsidP="007D1181">
      <w:r>
        <w:rPr>
          <w:rFonts w:hint="eastAsia"/>
        </w:rPr>
        <w:t>第四条</w:t>
      </w:r>
      <w:r>
        <w:rPr>
          <w:rFonts w:hint="eastAsia"/>
        </w:rPr>
        <w:tab/>
      </w:r>
      <w:r>
        <w:rPr>
          <w:rFonts w:hint="eastAsia"/>
        </w:rPr>
        <w:t>本办法所称诚信管理，是指对供应商在学校组织采购活动中的违法违规行为进行认定、记录和依法惩戒。</w:t>
      </w:r>
    </w:p>
    <w:p w:rsidR="007D1181" w:rsidRDefault="007D1181" w:rsidP="007D1181">
      <w:r>
        <w:rPr>
          <w:rFonts w:hint="eastAsia"/>
        </w:rPr>
        <w:t>第五条</w:t>
      </w:r>
      <w:r>
        <w:rPr>
          <w:rFonts w:hint="eastAsia"/>
        </w:rPr>
        <w:tab/>
      </w:r>
      <w:r>
        <w:rPr>
          <w:rFonts w:hint="eastAsia"/>
        </w:rPr>
        <w:t>诚信管理以公开、公平、公正为基础，遵循统一标准、分类管理、信息共享的原则。</w:t>
      </w:r>
    </w:p>
    <w:p w:rsidR="007D1181" w:rsidRDefault="007D1181" w:rsidP="007D1181">
      <w:r>
        <w:rPr>
          <w:rFonts w:hint="eastAsia"/>
        </w:rPr>
        <w:t>第六条</w:t>
      </w:r>
      <w:r>
        <w:rPr>
          <w:rFonts w:hint="eastAsia"/>
        </w:rPr>
        <w:tab/>
      </w:r>
      <w:r>
        <w:rPr>
          <w:rFonts w:hint="eastAsia"/>
        </w:rPr>
        <w:t>学校招标管理中心代表学校对供应商实行诚信管理，将供应商的违法、违规行为和履约情况记入诚信档案，根据供应商的诚信状况进行分类管理。</w:t>
      </w:r>
    </w:p>
    <w:p w:rsidR="007D1181" w:rsidRDefault="007D1181" w:rsidP="007D1181">
      <w:r>
        <w:rPr>
          <w:rFonts w:hint="eastAsia"/>
        </w:rPr>
        <w:t>第七条</w:t>
      </w:r>
      <w:r>
        <w:rPr>
          <w:rFonts w:hint="eastAsia"/>
        </w:rPr>
        <w:tab/>
      </w:r>
      <w:r>
        <w:rPr>
          <w:rFonts w:hint="eastAsia"/>
        </w:rPr>
        <w:t>在学校组织的采购活动中，供应商在报名参加投标后，若弃权不参加投标，但不按要求通知学校招标管理中心，首次发生的，以警告函的形式给予警告；累计发生</w:t>
      </w:r>
      <w:r>
        <w:rPr>
          <w:rFonts w:hint="eastAsia"/>
        </w:rPr>
        <w:t>2</w:t>
      </w:r>
      <w:r>
        <w:rPr>
          <w:rFonts w:hint="eastAsia"/>
        </w:rPr>
        <w:t>次的，供应商的失信行为由招标管理中心记入学校采购项目供应商诚信档案，记录期为</w:t>
      </w:r>
      <w:r>
        <w:rPr>
          <w:rFonts w:hint="eastAsia"/>
        </w:rPr>
        <w:t>3-6</w:t>
      </w:r>
      <w:r>
        <w:rPr>
          <w:rFonts w:hint="eastAsia"/>
        </w:rPr>
        <w:t>个月；累计发生三次或以上的，记录期为</w:t>
      </w:r>
      <w:r>
        <w:rPr>
          <w:rFonts w:hint="eastAsia"/>
        </w:rPr>
        <w:t>6-12</w:t>
      </w:r>
      <w:r>
        <w:rPr>
          <w:rFonts w:hint="eastAsia"/>
        </w:rPr>
        <w:t>月。</w:t>
      </w:r>
    </w:p>
    <w:p w:rsidR="007D1181" w:rsidRDefault="007D1181" w:rsidP="007D1181">
      <w:r>
        <w:rPr>
          <w:rFonts w:hint="eastAsia"/>
        </w:rPr>
        <w:t>第八条</w:t>
      </w:r>
      <w:r>
        <w:rPr>
          <w:rFonts w:hint="eastAsia"/>
        </w:rPr>
        <w:tab/>
      </w:r>
      <w:r>
        <w:rPr>
          <w:rFonts w:hint="eastAsia"/>
        </w:rPr>
        <w:t>供应商在参加学校组织的采购活动中出现下列行为之一的，取消供应商的中标资格，供应商的失信行为由招标管理中心记入学校采购项目供应商诚信档案，记录期为</w:t>
      </w:r>
      <w:r>
        <w:rPr>
          <w:rFonts w:hint="eastAsia"/>
        </w:rPr>
        <w:t>1-2</w:t>
      </w:r>
      <w:r>
        <w:rPr>
          <w:rFonts w:hint="eastAsia"/>
        </w:rPr>
        <w:t>年。</w:t>
      </w:r>
    </w:p>
    <w:p w:rsidR="007D1181" w:rsidRDefault="007D1181" w:rsidP="007D1181">
      <w:r>
        <w:rPr>
          <w:rFonts w:hint="eastAsia"/>
        </w:rPr>
        <w:t>(</w:t>
      </w:r>
      <w:proofErr w:type="gramStart"/>
      <w:r>
        <w:rPr>
          <w:rFonts w:hint="eastAsia"/>
        </w:rPr>
        <w:t>一</w:t>
      </w:r>
      <w:proofErr w:type="gramEnd"/>
      <w:r>
        <w:rPr>
          <w:rFonts w:hint="eastAsia"/>
        </w:rPr>
        <w:t>)</w:t>
      </w:r>
      <w:r>
        <w:rPr>
          <w:rFonts w:hint="eastAsia"/>
        </w:rPr>
        <w:tab/>
      </w:r>
      <w:r>
        <w:rPr>
          <w:rFonts w:hint="eastAsia"/>
        </w:rPr>
        <w:t>供应商在投标截止后，无正当理由撤销其投标行为，导致项目无法正常开评标的；</w:t>
      </w:r>
    </w:p>
    <w:p w:rsidR="007D1181" w:rsidRDefault="007D1181" w:rsidP="007D1181">
      <w:r>
        <w:rPr>
          <w:rFonts w:hint="eastAsia"/>
        </w:rPr>
        <w:t>(</w:t>
      </w:r>
      <w:r>
        <w:rPr>
          <w:rFonts w:hint="eastAsia"/>
        </w:rPr>
        <w:t>二</w:t>
      </w:r>
      <w:r>
        <w:rPr>
          <w:rFonts w:hint="eastAsia"/>
        </w:rPr>
        <w:t>)</w:t>
      </w:r>
      <w:r>
        <w:rPr>
          <w:rFonts w:hint="eastAsia"/>
        </w:rPr>
        <w:tab/>
      </w:r>
      <w:r>
        <w:rPr>
          <w:rFonts w:hint="eastAsia"/>
        </w:rPr>
        <w:t>供应商故意进行无效投标的；</w:t>
      </w:r>
    </w:p>
    <w:p w:rsidR="007D1181" w:rsidRDefault="007D1181" w:rsidP="007D1181">
      <w:r>
        <w:rPr>
          <w:rFonts w:hint="eastAsia"/>
        </w:rPr>
        <w:t>(</w:t>
      </w:r>
      <w:r>
        <w:rPr>
          <w:rFonts w:hint="eastAsia"/>
        </w:rPr>
        <w:t>三</w:t>
      </w:r>
      <w:r>
        <w:rPr>
          <w:rFonts w:hint="eastAsia"/>
        </w:rPr>
        <w:t>)</w:t>
      </w:r>
      <w:r>
        <w:rPr>
          <w:rFonts w:hint="eastAsia"/>
        </w:rPr>
        <w:tab/>
      </w:r>
      <w:r>
        <w:rPr>
          <w:rFonts w:hint="eastAsia"/>
        </w:rPr>
        <w:t>供应商假冒他人名义进行质疑投诉的；</w:t>
      </w:r>
    </w:p>
    <w:p w:rsidR="007D1181" w:rsidRDefault="007D1181" w:rsidP="007D1181">
      <w:r>
        <w:rPr>
          <w:rFonts w:hint="eastAsia"/>
        </w:rPr>
        <w:t>(</w:t>
      </w:r>
      <w:r>
        <w:rPr>
          <w:rFonts w:hint="eastAsia"/>
        </w:rPr>
        <w:t>四</w:t>
      </w:r>
      <w:r>
        <w:rPr>
          <w:rFonts w:hint="eastAsia"/>
        </w:rPr>
        <w:t>)</w:t>
      </w:r>
      <w:r>
        <w:rPr>
          <w:rFonts w:hint="eastAsia"/>
        </w:rPr>
        <w:tab/>
      </w:r>
      <w:proofErr w:type="gramStart"/>
      <w:r>
        <w:rPr>
          <w:rFonts w:hint="eastAsia"/>
        </w:rPr>
        <w:t>供应商无正当</w:t>
      </w:r>
      <w:proofErr w:type="gramEnd"/>
      <w:r>
        <w:rPr>
          <w:rFonts w:hint="eastAsia"/>
        </w:rPr>
        <w:t>理由拒不配合进行质疑调查的；</w:t>
      </w:r>
    </w:p>
    <w:p w:rsidR="007D1181" w:rsidRDefault="007D1181" w:rsidP="007D1181">
      <w:r>
        <w:rPr>
          <w:rFonts w:hint="eastAsia"/>
        </w:rPr>
        <w:t>(</w:t>
      </w:r>
      <w:r>
        <w:rPr>
          <w:rFonts w:hint="eastAsia"/>
        </w:rPr>
        <w:t>五</w:t>
      </w:r>
      <w:r>
        <w:rPr>
          <w:rFonts w:hint="eastAsia"/>
        </w:rPr>
        <w:t>)</w:t>
      </w:r>
      <w:r>
        <w:rPr>
          <w:rFonts w:hint="eastAsia"/>
        </w:rPr>
        <w:tab/>
      </w:r>
      <w:r>
        <w:rPr>
          <w:rFonts w:hint="eastAsia"/>
        </w:rPr>
        <w:t>供应商在收到中标通知书后，无正当理由不按中标通知书列明的期限与学校签订合同，影响学校工作的；</w:t>
      </w:r>
    </w:p>
    <w:p w:rsidR="007D1181" w:rsidRDefault="007D1181" w:rsidP="007D1181">
      <w:r>
        <w:rPr>
          <w:rFonts w:hint="eastAsia"/>
        </w:rPr>
        <w:t>(</w:t>
      </w:r>
      <w:r>
        <w:rPr>
          <w:rFonts w:hint="eastAsia"/>
        </w:rPr>
        <w:t>六</w:t>
      </w:r>
      <w:r>
        <w:rPr>
          <w:rFonts w:hint="eastAsia"/>
        </w:rPr>
        <w:t>)</w:t>
      </w:r>
      <w:r>
        <w:rPr>
          <w:rFonts w:hint="eastAsia"/>
        </w:rPr>
        <w:tab/>
      </w:r>
      <w:r>
        <w:rPr>
          <w:rFonts w:hint="eastAsia"/>
        </w:rPr>
        <w:t>供应商不按要求提交履约保证金，导致项目无法正常进行的；</w:t>
      </w:r>
    </w:p>
    <w:p w:rsidR="007D1181" w:rsidRDefault="007D1181" w:rsidP="007D1181">
      <w:r>
        <w:rPr>
          <w:rFonts w:hint="eastAsia"/>
        </w:rPr>
        <w:t>(</w:t>
      </w:r>
      <w:r>
        <w:rPr>
          <w:rFonts w:hint="eastAsia"/>
        </w:rPr>
        <w:t>七</w:t>
      </w:r>
      <w:r>
        <w:rPr>
          <w:rFonts w:hint="eastAsia"/>
        </w:rPr>
        <w:t>)</w:t>
      </w:r>
      <w:r>
        <w:rPr>
          <w:rFonts w:hint="eastAsia"/>
        </w:rPr>
        <w:tab/>
      </w:r>
      <w:r>
        <w:rPr>
          <w:rFonts w:hint="eastAsia"/>
        </w:rPr>
        <w:t>供应商在投标文件中未说明且未经采购人同意，将中标项目分包给他人的；</w:t>
      </w:r>
    </w:p>
    <w:p w:rsidR="007D1181" w:rsidRDefault="007D1181" w:rsidP="007D1181">
      <w:r>
        <w:rPr>
          <w:rFonts w:hint="eastAsia"/>
        </w:rPr>
        <w:t>(</w:t>
      </w:r>
      <w:r>
        <w:rPr>
          <w:rFonts w:hint="eastAsia"/>
        </w:rPr>
        <w:t>八</w:t>
      </w:r>
      <w:r>
        <w:rPr>
          <w:rFonts w:hint="eastAsia"/>
        </w:rPr>
        <w:t>)</w:t>
      </w:r>
      <w:r>
        <w:rPr>
          <w:rFonts w:hint="eastAsia"/>
        </w:rPr>
        <w:tab/>
      </w:r>
      <w:r>
        <w:rPr>
          <w:rFonts w:hint="eastAsia"/>
        </w:rPr>
        <w:t>供应商违反合同约定，未能完成全部货物、服务或工程项目，中途停止配送或者变相增加费用的；</w:t>
      </w:r>
    </w:p>
    <w:p w:rsidR="007D1181" w:rsidRDefault="007D1181" w:rsidP="007D1181">
      <w:r>
        <w:rPr>
          <w:rFonts w:hint="eastAsia"/>
        </w:rPr>
        <w:t>(</w:t>
      </w:r>
      <w:r>
        <w:rPr>
          <w:rFonts w:hint="eastAsia"/>
        </w:rPr>
        <w:t>九</w:t>
      </w:r>
      <w:r>
        <w:rPr>
          <w:rFonts w:hint="eastAsia"/>
        </w:rPr>
        <w:t>)</w:t>
      </w:r>
      <w:r>
        <w:rPr>
          <w:rFonts w:hint="eastAsia"/>
        </w:rPr>
        <w:tab/>
      </w:r>
      <w:r>
        <w:rPr>
          <w:rFonts w:hint="eastAsia"/>
        </w:rPr>
        <w:t>供应商违反合同约定，擅自降低货物质量等次或售后服务，货物、工程或者服务存在质量等问题，导致学校组织验收两次不及格的。</w:t>
      </w:r>
    </w:p>
    <w:p w:rsidR="007D1181" w:rsidRDefault="007D1181" w:rsidP="007D1181">
      <w:r>
        <w:rPr>
          <w:rFonts w:hint="eastAsia"/>
        </w:rPr>
        <w:t>第九条</w:t>
      </w:r>
      <w:r>
        <w:rPr>
          <w:rFonts w:hint="eastAsia"/>
        </w:rPr>
        <w:tab/>
      </w:r>
      <w:r>
        <w:rPr>
          <w:rFonts w:hint="eastAsia"/>
        </w:rPr>
        <w:t>供应商在学校组织的采购活动中出现《中华人民共和国政府采购法》第七十七条、《中华人民共和国政府采购法实施条例》第七十二条、七十三条、七十四条，或者《深圳经济特区政府采购条例》第五十七条所规定的情形，取消供应商的中标资格，学校记入供应商诚信档案和进行相应处罚，并上报深圳市政府采购中心根据相关法律法规处理，若情节严重、对学校造成严重损失的，追究其法律负责。供应商的失信行为由招标管理中心记入学校采购项目供应商诚信档案，记录期为</w:t>
      </w:r>
      <w:r>
        <w:rPr>
          <w:rFonts w:hint="eastAsia"/>
        </w:rPr>
        <w:t>1-3</w:t>
      </w:r>
      <w:r>
        <w:rPr>
          <w:rFonts w:hint="eastAsia"/>
        </w:rPr>
        <w:t>年。</w:t>
      </w:r>
    </w:p>
    <w:p w:rsidR="007D1181" w:rsidRDefault="007D1181" w:rsidP="007D1181">
      <w:r>
        <w:rPr>
          <w:rFonts w:hint="eastAsia"/>
        </w:rPr>
        <w:t>第十条</w:t>
      </w:r>
      <w:r>
        <w:rPr>
          <w:rFonts w:hint="eastAsia"/>
        </w:rPr>
        <w:tab/>
      </w:r>
      <w:r>
        <w:rPr>
          <w:rFonts w:hint="eastAsia"/>
        </w:rPr>
        <w:t>学校按照本办法，拟对供应商的违规行为进行认定和记录的，应当书面通知该供应商，供应商可以自收到书面通知之日起</w:t>
      </w:r>
      <w:r>
        <w:rPr>
          <w:rFonts w:hint="eastAsia"/>
        </w:rPr>
        <w:t>5</w:t>
      </w:r>
      <w:r>
        <w:rPr>
          <w:rFonts w:hint="eastAsia"/>
        </w:rPr>
        <w:t>个日历日内进行书面申辩或者说明。学校根据申辩或者说明情况依法处理。</w:t>
      </w:r>
    </w:p>
    <w:p w:rsidR="007D1181" w:rsidRDefault="007D1181" w:rsidP="007D1181">
      <w:r>
        <w:rPr>
          <w:rFonts w:hint="eastAsia"/>
        </w:rPr>
        <w:t>第十一条</w:t>
      </w:r>
      <w:r>
        <w:rPr>
          <w:rFonts w:hint="eastAsia"/>
        </w:rPr>
        <w:tab/>
      </w:r>
      <w:r>
        <w:rPr>
          <w:rFonts w:hint="eastAsia"/>
        </w:rPr>
        <w:t>按照本办法第七条、第八条、第九条规定被认定并记入诚信档案的供应商，将被禁止参与学校组织的采购活动，被禁止的期限与记录期一致。</w:t>
      </w:r>
    </w:p>
    <w:p w:rsidR="007D1181" w:rsidRDefault="007D1181" w:rsidP="007D1181">
      <w:r>
        <w:rPr>
          <w:rFonts w:hint="eastAsia"/>
        </w:rPr>
        <w:t>第十二条</w:t>
      </w:r>
      <w:r>
        <w:rPr>
          <w:rFonts w:hint="eastAsia"/>
        </w:rPr>
        <w:tab/>
      </w:r>
      <w:r>
        <w:rPr>
          <w:rFonts w:hint="eastAsia"/>
        </w:rPr>
        <w:t>两个或两个以上的自然人、法人或者其他组织组成一个联合体，以联合体的身份共同参加学校组织采购活动的，学校将对所有联合体成员进行诚信记录查询，联合体成员存在违法违规行为记录的，视同联合体存在违法违规记录予以处理。</w:t>
      </w:r>
    </w:p>
    <w:p w:rsidR="007D1181" w:rsidRDefault="007D1181" w:rsidP="007D1181">
      <w:r>
        <w:rPr>
          <w:rFonts w:hint="eastAsia"/>
        </w:rPr>
        <w:t>第十三条</w:t>
      </w:r>
      <w:r>
        <w:rPr>
          <w:rFonts w:hint="eastAsia"/>
        </w:rPr>
        <w:tab/>
      </w:r>
      <w:r>
        <w:rPr>
          <w:rFonts w:hint="eastAsia"/>
        </w:rPr>
        <w:t>本办法如与深圳市相关规定有不一致的，按深圳市相关规定执行。</w:t>
      </w:r>
    </w:p>
    <w:p w:rsidR="007D1181" w:rsidRDefault="007D1181" w:rsidP="007D1181">
      <w:r>
        <w:rPr>
          <w:rFonts w:hint="eastAsia"/>
        </w:rPr>
        <w:t>第十四条</w:t>
      </w:r>
      <w:r>
        <w:rPr>
          <w:rFonts w:hint="eastAsia"/>
        </w:rPr>
        <w:tab/>
      </w:r>
      <w:r>
        <w:rPr>
          <w:rFonts w:hint="eastAsia"/>
        </w:rPr>
        <w:t>本办法自公布之日起执行。</w:t>
      </w:r>
    </w:p>
    <w:p w:rsidR="007D1181" w:rsidRPr="007D1181" w:rsidRDefault="007D1181" w:rsidP="007D1181">
      <w:r>
        <w:rPr>
          <w:rFonts w:hint="eastAsia"/>
        </w:rPr>
        <w:t>第十五条</w:t>
      </w:r>
      <w:r>
        <w:rPr>
          <w:rFonts w:hint="eastAsia"/>
        </w:rPr>
        <w:tab/>
      </w:r>
      <w:r>
        <w:rPr>
          <w:rFonts w:hint="eastAsia"/>
        </w:rPr>
        <w:t>本办法由学校招标管理中心负责解释。</w:t>
      </w:r>
    </w:p>
    <w:p w:rsidR="007D1181" w:rsidRDefault="007D1181" w:rsidP="007D1181"/>
    <w:p w:rsidR="007D1181" w:rsidRDefault="00593ACE" w:rsidP="007D1181">
      <w:r>
        <w:rPr>
          <w:rFonts w:hint="eastAsia"/>
        </w:rPr>
        <w:t>8.2</w:t>
      </w:r>
    </w:p>
    <w:p w:rsidR="007D1181" w:rsidRDefault="007D1181" w:rsidP="007D1181"/>
    <w:p w:rsidR="007D1181" w:rsidRPr="007D1181" w:rsidRDefault="007D1181" w:rsidP="007D1181"/>
    <w:p w:rsidR="004A52C1" w:rsidRDefault="00084E27">
      <w:pPr>
        <w:pStyle w:val="2"/>
      </w:pPr>
      <w:bookmarkStart w:id="340" w:name="_Toc296602461"/>
      <w:bookmarkStart w:id="341" w:name="_Toc28388"/>
      <w:r>
        <w:rPr>
          <w:rFonts w:hint="eastAsia"/>
        </w:rPr>
        <w:t xml:space="preserve">9. </w:t>
      </w:r>
      <w:r>
        <w:rPr>
          <w:rFonts w:hint="eastAsia"/>
        </w:rPr>
        <w:t>纪律和监督</w:t>
      </w:r>
      <w:bookmarkEnd w:id="340"/>
      <w:bookmarkEnd w:id="341"/>
    </w:p>
    <w:p w:rsidR="004A52C1" w:rsidRDefault="00084E27">
      <w:pPr>
        <w:pStyle w:val="3"/>
      </w:pPr>
      <w:bookmarkStart w:id="342" w:name="_Toc247085733"/>
      <w:bookmarkStart w:id="343" w:name="_Toc152045575"/>
      <w:bookmarkStart w:id="344" w:name="_Toc179632593"/>
      <w:bookmarkStart w:id="345" w:name="_Toc246996962"/>
      <w:bookmarkStart w:id="346" w:name="_Toc8371"/>
      <w:bookmarkStart w:id="347" w:name="_Toc296590983"/>
      <w:bookmarkStart w:id="348" w:name="_Toc246996219"/>
      <w:bookmarkStart w:id="349" w:name="_Toc144974543"/>
      <w:bookmarkStart w:id="350" w:name="_Toc296602462"/>
      <w:bookmarkStart w:id="351" w:name="_Toc152042351"/>
      <w:r>
        <w:rPr>
          <w:rFonts w:hint="eastAsia"/>
        </w:rPr>
        <w:t xml:space="preserve">9.1 </w:t>
      </w:r>
      <w:r>
        <w:rPr>
          <w:rFonts w:hint="eastAsia"/>
        </w:rPr>
        <w:t>对采购人和</w:t>
      </w:r>
      <w:r w:rsidR="000D54E1">
        <w:rPr>
          <w:rFonts w:hint="eastAsia"/>
        </w:rPr>
        <w:t>招标人</w:t>
      </w:r>
      <w:r>
        <w:rPr>
          <w:rFonts w:hint="eastAsia"/>
        </w:rPr>
        <w:t>的纪律要求</w:t>
      </w:r>
      <w:bookmarkEnd w:id="342"/>
      <w:bookmarkEnd w:id="343"/>
      <w:bookmarkEnd w:id="344"/>
      <w:bookmarkEnd w:id="345"/>
      <w:bookmarkEnd w:id="346"/>
      <w:bookmarkEnd w:id="347"/>
      <w:bookmarkEnd w:id="348"/>
      <w:bookmarkEnd w:id="349"/>
      <w:bookmarkEnd w:id="350"/>
      <w:bookmarkEnd w:id="351"/>
    </w:p>
    <w:p w:rsidR="004A52C1" w:rsidRDefault="00084E27">
      <w:pPr>
        <w:spacing w:line="400" w:lineRule="exact"/>
        <w:ind w:firstLineChars="200" w:firstLine="420"/>
      </w:pPr>
      <w:r>
        <w:rPr>
          <w:rFonts w:hint="eastAsia"/>
        </w:rPr>
        <w:t>采购人和</w:t>
      </w:r>
      <w:r w:rsidR="000D54E1">
        <w:rPr>
          <w:rFonts w:hint="eastAsia"/>
        </w:rPr>
        <w:t>招标人</w:t>
      </w:r>
      <w:r>
        <w:rPr>
          <w:rFonts w:hint="eastAsia"/>
        </w:rPr>
        <w:t>不得泄漏招标投标活动中应当保密的情况和资料，不得与投标人串通损害国家利益、社会公共利益或者他人合法权益。</w:t>
      </w:r>
    </w:p>
    <w:p w:rsidR="004A52C1" w:rsidRDefault="00084E27">
      <w:pPr>
        <w:pStyle w:val="3"/>
      </w:pPr>
      <w:bookmarkStart w:id="352" w:name="_Toc152045576"/>
      <w:bookmarkStart w:id="353" w:name="_Toc296602463"/>
      <w:bookmarkStart w:id="354" w:name="_Toc152042352"/>
      <w:bookmarkStart w:id="355" w:name="_Toc179632594"/>
      <w:bookmarkStart w:id="356" w:name="_Toc246996220"/>
      <w:bookmarkStart w:id="357" w:name="_Toc144974544"/>
      <w:bookmarkStart w:id="358" w:name="_Toc246996963"/>
      <w:bookmarkStart w:id="359" w:name="_Toc247085734"/>
      <w:bookmarkStart w:id="360" w:name="_Toc21762"/>
      <w:r>
        <w:rPr>
          <w:rFonts w:hint="eastAsia"/>
        </w:rPr>
        <w:t xml:space="preserve">9.2 </w:t>
      </w:r>
      <w:r>
        <w:rPr>
          <w:rFonts w:hint="eastAsia"/>
        </w:rPr>
        <w:t>对投标人的纪律要求</w:t>
      </w:r>
      <w:bookmarkEnd w:id="352"/>
      <w:bookmarkEnd w:id="353"/>
      <w:bookmarkEnd w:id="354"/>
      <w:bookmarkEnd w:id="355"/>
      <w:bookmarkEnd w:id="356"/>
      <w:bookmarkEnd w:id="357"/>
      <w:bookmarkEnd w:id="358"/>
      <w:bookmarkEnd w:id="359"/>
      <w:bookmarkEnd w:id="360"/>
    </w:p>
    <w:p w:rsidR="004A52C1" w:rsidRDefault="00084E27">
      <w:pPr>
        <w:spacing w:line="400" w:lineRule="exact"/>
        <w:ind w:firstLineChars="200" w:firstLine="420"/>
      </w:pPr>
      <w:r>
        <w:rPr>
          <w:rFonts w:hint="eastAsia"/>
        </w:rPr>
        <w:t>投标人不得相互串通投标或者与采购人和</w:t>
      </w:r>
      <w:r w:rsidR="000D54E1">
        <w:rPr>
          <w:rFonts w:hint="eastAsia"/>
        </w:rPr>
        <w:t>招标人</w:t>
      </w:r>
      <w:r>
        <w:rPr>
          <w:rFonts w:hint="eastAsia"/>
        </w:rPr>
        <w:t>串通投标，不得向采购人和</w:t>
      </w:r>
      <w:r w:rsidR="000D54E1">
        <w:rPr>
          <w:rFonts w:hint="eastAsia"/>
        </w:rPr>
        <w:t>招标人</w:t>
      </w:r>
      <w:r>
        <w:rPr>
          <w:rFonts w:hint="eastAsia"/>
        </w:rPr>
        <w:t>或者评标委员会成员行贿谋取中标，不得以他人名义投标或者以其他方式弄虚作假骗取中标；投标人不得以任何方式干扰、影响评标工作。</w:t>
      </w:r>
    </w:p>
    <w:p w:rsidR="004A52C1" w:rsidRDefault="00084E27">
      <w:pPr>
        <w:pStyle w:val="3"/>
      </w:pPr>
      <w:bookmarkStart w:id="361" w:name="_Toc152045577"/>
      <w:bookmarkStart w:id="362" w:name="_Toc246996221"/>
      <w:bookmarkStart w:id="363" w:name="_Toc296602464"/>
      <w:bookmarkStart w:id="364" w:name="_Toc1104"/>
      <w:bookmarkStart w:id="365" w:name="_Toc144974545"/>
      <w:bookmarkStart w:id="366" w:name="_Toc247085735"/>
      <w:bookmarkStart w:id="367" w:name="_Toc179632595"/>
      <w:bookmarkStart w:id="368" w:name="_Toc152042353"/>
      <w:bookmarkStart w:id="369" w:name="_Toc246996964"/>
      <w:r>
        <w:rPr>
          <w:rFonts w:hint="eastAsia"/>
        </w:rPr>
        <w:t xml:space="preserve">9.3 </w:t>
      </w:r>
      <w:r>
        <w:rPr>
          <w:rFonts w:hint="eastAsia"/>
        </w:rPr>
        <w:t>对评标委员会成员的纪律要求</w:t>
      </w:r>
      <w:bookmarkEnd w:id="361"/>
      <w:bookmarkEnd w:id="362"/>
      <w:bookmarkEnd w:id="363"/>
      <w:bookmarkEnd w:id="364"/>
      <w:bookmarkEnd w:id="365"/>
      <w:bookmarkEnd w:id="366"/>
      <w:bookmarkEnd w:id="367"/>
      <w:bookmarkEnd w:id="368"/>
      <w:bookmarkEnd w:id="369"/>
    </w:p>
    <w:p w:rsidR="004A52C1" w:rsidRDefault="00084E27">
      <w:pPr>
        <w:spacing w:line="400" w:lineRule="exact"/>
        <w:ind w:firstLineChars="200" w:firstLine="420"/>
      </w:pPr>
      <w:r>
        <w:rPr>
          <w:rFonts w:hint="eastAsia"/>
        </w:rPr>
        <w:t>评标委员会成员不得收受他人的财物或者其他好处，不得向他人透漏对投标文件的评审和比较、中标候选人的推荐情况以及评标有关的其他情况。在评标活动中，评标委员会成员应当客观、公正地履行职责，遵守职业道德，不得擅离职守，影响评标程序正常进行，不得使用第三章“资格审查、评标和定标”没有规定的评审因素和标准进行评标。</w:t>
      </w:r>
    </w:p>
    <w:p w:rsidR="004A52C1" w:rsidRDefault="00084E27">
      <w:pPr>
        <w:pStyle w:val="3"/>
      </w:pPr>
      <w:bookmarkStart w:id="370" w:name="_Toc247085736"/>
      <w:bookmarkStart w:id="371" w:name="_Toc21855"/>
      <w:bookmarkStart w:id="372" w:name="_Toc179632596"/>
      <w:bookmarkStart w:id="373" w:name="_Toc246996222"/>
      <w:bookmarkStart w:id="374" w:name="_Toc246996965"/>
      <w:bookmarkStart w:id="375" w:name="_Toc296602465"/>
      <w:bookmarkStart w:id="376" w:name="_Toc152042354"/>
      <w:bookmarkStart w:id="377" w:name="_Toc152045578"/>
      <w:bookmarkStart w:id="378" w:name="_Toc144974546"/>
      <w:r>
        <w:rPr>
          <w:rFonts w:hint="eastAsia"/>
        </w:rPr>
        <w:t xml:space="preserve">9.4 </w:t>
      </w:r>
      <w:r>
        <w:rPr>
          <w:rFonts w:hint="eastAsia"/>
        </w:rPr>
        <w:t>对与评标活动有关的工作人员的纪律要求</w:t>
      </w:r>
      <w:bookmarkEnd w:id="370"/>
      <w:bookmarkEnd w:id="371"/>
      <w:bookmarkEnd w:id="372"/>
      <w:bookmarkEnd w:id="373"/>
      <w:bookmarkEnd w:id="374"/>
      <w:bookmarkEnd w:id="375"/>
      <w:bookmarkEnd w:id="376"/>
      <w:bookmarkEnd w:id="377"/>
    </w:p>
    <w:p w:rsidR="004A52C1" w:rsidRDefault="00084E27">
      <w:pPr>
        <w:spacing w:line="400" w:lineRule="exact"/>
        <w:ind w:firstLineChars="200" w:firstLine="420"/>
      </w:pPr>
      <w:bookmarkStart w:id="379" w:name="_Toc152042355"/>
      <w:r>
        <w:rPr>
          <w:rFonts w:hint="eastAsia"/>
        </w:rPr>
        <w:t>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bookmarkEnd w:id="379"/>
    </w:p>
    <w:p w:rsidR="004A52C1" w:rsidRDefault="00084E27">
      <w:pPr>
        <w:pStyle w:val="2"/>
      </w:pPr>
      <w:bookmarkStart w:id="380" w:name="_Toc14906"/>
      <w:bookmarkEnd w:id="378"/>
      <w:r>
        <w:t>10.</w:t>
      </w:r>
      <w:r>
        <w:t>质疑与投诉</w:t>
      </w:r>
      <w:bookmarkEnd w:id="380"/>
    </w:p>
    <w:p w:rsidR="004A52C1" w:rsidRDefault="00084E27">
      <w:pPr>
        <w:pStyle w:val="3"/>
        <w:numPr>
          <w:ilvl w:val="255"/>
          <w:numId w:val="0"/>
        </w:numPr>
        <w:rPr>
          <w:rFonts w:asciiTheme="minorHAnsi" w:eastAsiaTheme="minorEastAsia"/>
        </w:rPr>
      </w:pPr>
      <w:bookmarkStart w:id="381" w:name="_Toc25796"/>
      <w:r>
        <w:rPr>
          <w:rFonts w:hint="eastAsia"/>
        </w:rPr>
        <w:t>10.1</w:t>
      </w:r>
      <w:r>
        <w:rPr>
          <w:rFonts w:asciiTheme="minorHAnsi" w:eastAsiaTheme="minorEastAsia" w:hint="eastAsia"/>
        </w:rPr>
        <w:t>询问</w:t>
      </w:r>
      <w:bookmarkEnd w:id="381"/>
    </w:p>
    <w:p w:rsidR="004A52C1" w:rsidRDefault="00084E27">
      <w:pPr>
        <w:spacing w:line="400" w:lineRule="exact"/>
        <w:ind w:firstLineChars="200" w:firstLine="420"/>
      </w:pPr>
      <w:r>
        <w:rPr>
          <w:rFonts w:hint="eastAsia"/>
        </w:rPr>
        <w:t>投标人对招标活动事项有疑问的，可以向</w:t>
      </w:r>
      <w:r w:rsidR="000D54E1">
        <w:rPr>
          <w:rFonts w:hint="eastAsia"/>
        </w:rPr>
        <w:t>招标人</w:t>
      </w:r>
      <w:r>
        <w:rPr>
          <w:rFonts w:hint="eastAsia"/>
        </w:rPr>
        <w:t>提出询问，</w:t>
      </w:r>
      <w:r w:rsidR="000D54E1">
        <w:rPr>
          <w:rFonts w:hint="eastAsia"/>
        </w:rPr>
        <w:t>招标人</w:t>
      </w:r>
      <w:r>
        <w:rPr>
          <w:rFonts w:hint="eastAsia"/>
        </w:rPr>
        <w:t>将在</w:t>
      </w:r>
      <w:r>
        <w:rPr>
          <w:rFonts w:hint="eastAsia"/>
        </w:rPr>
        <w:t>3</w:t>
      </w:r>
      <w:r>
        <w:rPr>
          <w:rFonts w:hint="eastAsia"/>
        </w:rPr>
        <w:t>个工作日内</w:t>
      </w:r>
      <w:proofErr w:type="gramStart"/>
      <w:r>
        <w:rPr>
          <w:rFonts w:hint="eastAsia"/>
        </w:rPr>
        <w:t>作出</w:t>
      </w:r>
      <w:proofErr w:type="gramEnd"/>
      <w:r>
        <w:rPr>
          <w:rFonts w:hint="eastAsia"/>
        </w:rPr>
        <w:t>答复。</w:t>
      </w:r>
    </w:p>
    <w:p w:rsidR="004A52C1" w:rsidRDefault="00084E27">
      <w:pPr>
        <w:pStyle w:val="3"/>
        <w:numPr>
          <w:ilvl w:val="255"/>
          <w:numId w:val="0"/>
        </w:numPr>
        <w:rPr>
          <w:rFonts w:asciiTheme="minorHAnsi" w:eastAsiaTheme="minorEastAsia"/>
        </w:rPr>
      </w:pPr>
      <w:bookmarkStart w:id="382" w:name="_Toc30274"/>
      <w:r>
        <w:rPr>
          <w:rFonts w:hint="eastAsia"/>
        </w:rPr>
        <w:t>10.2</w:t>
      </w:r>
      <w:r>
        <w:rPr>
          <w:rFonts w:asciiTheme="minorHAnsi" w:eastAsiaTheme="minorEastAsia" w:hint="eastAsia"/>
        </w:rPr>
        <w:t>质疑</w:t>
      </w:r>
      <w:bookmarkEnd w:id="382"/>
    </w:p>
    <w:p w:rsidR="004A52C1" w:rsidRDefault="00084E27">
      <w:pPr>
        <w:numPr>
          <w:ilvl w:val="255"/>
          <w:numId w:val="0"/>
        </w:numPr>
        <w:spacing w:line="400" w:lineRule="exact"/>
        <w:ind w:firstLineChars="200" w:firstLine="420"/>
      </w:pPr>
      <w:r>
        <w:rPr>
          <w:rFonts w:hint="eastAsia"/>
        </w:rPr>
        <w:t>10.2.1</w:t>
      </w:r>
      <w:r>
        <w:rPr>
          <w:rFonts w:hint="eastAsia"/>
        </w:rPr>
        <w:t>参与政府采购活动的供应商认为自己的权益在采购活动中受到损害的，应当自知道或者应当知道其权益受到损害之日起五个工作日内向采购人或</w:t>
      </w:r>
      <w:r w:rsidR="000D54E1">
        <w:rPr>
          <w:rFonts w:hint="eastAsia"/>
        </w:rPr>
        <w:t>招标人</w:t>
      </w:r>
      <w:r>
        <w:rPr>
          <w:rFonts w:hint="eastAsia"/>
        </w:rPr>
        <w:t>以书面形式提出质疑。供应商应当知道其权益受到损害之日是指：（一）对采购文件的质疑，为采购文件公布之日；（二）对采购过程的质疑，为各采购程序环节结束之日；（三）对中标或者成交结果以及评审委员会、谈判小组、</w:t>
      </w:r>
      <w:r>
        <w:rPr>
          <w:rFonts w:hint="eastAsia"/>
        </w:rPr>
        <w:t xml:space="preserve"> </w:t>
      </w:r>
      <w:r>
        <w:rPr>
          <w:rFonts w:hint="eastAsia"/>
        </w:rPr>
        <w:t>竞价小组组成人员的质疑，为中标或者成交结果公示之日。逾期提出的质疑</w:t>
      </w:r>
      <w:r w:rsidR="000D54E1">
        <w:rPr>
          <w:rFonts w:hint="eastAsia"/>
        </w:rPr>
        <w:t>招标人</w:t>
      </w:r>
      <w:r>
        <w:rPr>
          <w:rFonts w:hint="eastAsia"/>
        </w:rPr>
        <w:t>不予受理。</w:t>
      </w:r>
    </w:p>
    <w:p w:rsidR="004A52C1" w:rsidRDefault="00084E27">
      <w:pPr>
        <w:numPr>
          <w:ilvl w:val="255"/>
          <w:numId w:val="0"/>
        </w:numPr>
        <w:spacing w:line="400" w:lineRule="exact"/>
        <w:ind w:firstLineChars="200" w:firstLine="420"/>
      </w:pPr>
      <w:r>
        <w:rPr>
          <w:rFonts w:hint="eastAsia"/>
        </w:rPr>
        <w:lastRenderedPageBreak/>
        <w:t>10.2.2</w:t>
      </w:r>
      <w:r>
        <w:rPr>
          <w:rFonts w:hint="eastAsia"/>
        </w:rPr>
        <w:t>供应商质疑应当实名提交书面质疑书，</w:t>
      </w:r>
      <w:proofErr w:type="gramStart"/>
      <w:r>
        <w:rPr>
          <w:rFonts w:hint="eastAsia"/>
        </w:rPr>
        <w:t>质疑书</w:t>
      </w:r>
      <w:proofErr w:type="gramEnd"/>
      <w:r>
        <w:rPr>
          <w:rFonts w:hint="eastAsia"/>
        </w:rPr>
        <w:t>应当包含下列内容：（一）有明确的质疑请求；（二）有明确的质疑对象；（三）因质疑事项而受损害的权益；（四）有合理的事实和依据；（五）法律、法规和规章规定的其他材料。供应商捏造事实、提供虚假材料质疑，以及假冒他人名义质疑或者无正当理由拒不配合进行质疑调查的，由主管部门记入供应商诚信档案。</w:t>
      </w:r>
      <w:proofErr w:type="gramStart"/>
      <w:r>
        <w:rPr>
          <w:rFonts w:hint="eastAsia"/>
        </w:rPr>
        <w:t>质疑书</w:t>
      </w:r>
      <w:proofErr w:type="gramEnd"/>
      <w:r>
        <w:rPr>
          <w:rFonts w:hint="eastAsia"/>
        </w:rPr>
        <w:t>不符合上述要求的，</w:t>
      </w:r>
      <w:r w:rsidR="000D54E1">
        <w:rPr>
          <w:rFonts w:hint="eastAsia"/>
        </w:rPr>
        <w:t>招标人</w:t>
      </w:r>
      <w:r>
        <w:rPr>
          <w:rFonts w:hint="eastAsia"/>
        </w:rPr>
        <w:t>可以要求质疑人予以补充，质疑人未及时补充造成逾期质疑的，责任由质疑人自负。</w:t>
      </w:r>
    </w:p>
    <w:p w:rsidR="004A52C1" w:rsidRDefault="00084E27">
      <w:pPr>
        <w:numPr>
          <w:ilvl w:val="255"/>
          <w:numId w:val="0"/>
        </w:numPr>
        <w:spacing w:line="400" w:lineRule="exact"/>
        <w:ind w:firstLineChars="200" w:firstLine="420"/>
      </w:pPr>
      <w:r>
        <w:rPr>
          <w:rFonts w:hint="eastAsia"/>
        </w:rPr>
        <w:t>10.2.3</w:t>
      </w:r>
      <w:r>
        <w:rPr>
          <w:rFonts w:hint="eastAsia"/>
        </w:rPr>
        <w:t>质疑时应提供</w:t>
      </w:r>
      <w:proofErr w:type="gramStart"/>
      <w:r>
        <w:rPr>
          <w:rFonts w:hint="eastAsia"/>
        </w:rPr>
        <w:t>质疑书</w:t>
      </w:r>
      <w:proofErr w:type="gramEnd"/>
      <w:r>
        <w:rPr>
          <w:rFonts w:hint="eastAsia"/>
        </w:rPr>
        <w:t>原件，并由质疑人法定代表人（单位负责人）或其授权的代理人签字并加盖公章，</w:t>
      </w:r>
      <w:proofErr w:type="gramStart"/>
      <w:r>
        <w:rPr>
          <w:rFonts w:hint="eastAsia"/>
        </w:rPr>
        <w:t>质疑书</w:t>
      </w:r>
      <w:proofErr w:type="gramEnd"/>
      <w:r>
        <w:rPr>
          <w:rFonts w:hint="eastAsia"/>
        </w:rPr>
        <w:t>由授权的代理人签字的，应附质疑人法定代表人（单位负责人）签署的授权委托书</w:t>
      </w:r>
      <w:r w:rsidR="004B24A8">
        <w:rPr>
          <w:rFonts w:hint="eastAsia"/>
        </w:rPr>
        <w:t>，</w:t>
      </w:r>
      <w:r w:rsidR="004B24A8" w:rsidRPr="00B940C1">
        <w:t>授权委托书应当载明代理人的姓名或者名称、代理事项、具体权限、期限和相关事项。</w:t>
      </w:r>
    </w:p>
    <w:p w:rsidR="004A52C1" w:rsidRDefault="00084E27">
      <w:pPr>
        <w:spacing w:line="400" w:lineRule="exact"/>
        <w:ind w:firstLineChars="200" w:firstLine="420"/>
      </w:pPr>
      <w:r>
        <w:rPr>
          <w:rFonts w:hint="eastAsia"/>
        </w:rPr>
        <w:t>10.2.4</w:t>
      </w:r>
      <w:r w:rsidR="000D54E1">
        <w:rPr>
          <w:rFonts w:hint="eastAsia"/>
        </w:rPr>
        <w:t>招标人</w:t>
      </w:r>
      <w:r>
        <w:rPr>
          <w:rFonts w:hint="eastAsia"/>
        </w:rPr>
        <w:t>在收到投标供应商的书面质疑后十个工作日内</w:t>
      </w:r>
      <w:proofErr w:type="gramStart"/>
      <w:r>
        <w:rPr>
          <w:rFonts w:hint="eastAsia"/>
        </w:rPr>
        <w:t>作出</w:t>
      </w:r>
      <w:proofErr w:type="gramEnd"/>
      <w:r>
        <w:rPr>
          <w:rFonts w:hint="eastAsia"/>
        </w:rPr>
        <w:t>答复，并以书面形式通知质疑投标供应商和其他有关投标供应商，但答复内容不涉及商业秘密。</w:t>
      </w:r>
    </w:p>
    <w:p w:rsidR="004A52C1" w:rsidRDefault="00084E27">
      <w:pPr>
        <w:pStyle w:val="3"/>
        <w:numPr>
          <w:ilvl w:val="255"/>
          <w:numId w:val="0"/>
        </w:numPr>
        <w:rPr>
          <w:rFonts w:asciiTheme="minorHAnsi" w:eastAsiaTheme="minorEastAsia"/>
        </w:rPr>
      </w:pPr>
      <w:bookmarkStart w:id="383" w:name="_Toc31016"/>
      <w:r>
        <w:rPr>
          <w:rFonts w:hint="eastAsia"/>
        </w:rPr>
        <w:t>10.3</w:t>
      </w:r>
      <w:r>
        <w:rPr>
          <w:rFonts w:asciiTheme="minorHAnsi" w:eastAsiaTheme="minorEastAsia" w:hint="eastAsia"/>
        </w:rPr>
        <w:t>投诉</w:t>
      </w:r>
      <w:bookmarkEnd w:id="383"/>
    </w:p>
    <w:p w:rsidR="004A52C1" w:rsidRDefault="00084E27">
      <w:pPr>
        <w:numPr>
          <w:ilvl w:val="255"/>
          <w:numId w:val="0"/>
        </w:numPr>
        <w:spacing w:line="400" w:lineRule="exact"/>
        <w:ind w:firstLineChars="200" w:firstLine="420"/>
      </w:pPr>
      <w:r>
        <w:rPr>
          <w:rFonts w:hint="eastAsia"/>
        </w:rPr>
        <w:t>10.3.1</w:t>
      </w:r>
      <w:r>
        <w:rPr>
          <w:rFonts w:hint="eastAsia"/>
        </w:rPr>
        <w:t>投标供应商对</w:t>
      </w:r>
      <w:r w:rsidR="000D54E1">
        <w:rPr>
          <w:rFonts w:hint="eastAsia"/>
        </w:rPr>
        <w:t>招标人</w:t>
      </w:r>
      <w:r>
        <w:rPr>
          <w:rFonts w:hint="eastAsia"/>
        </w:rPr>
        <w:t>的质疑答复不满意或在规定时间内未得到答复的，可以自收到答复之日或者答复期满之日起十五日内，向同级政府采购监督管理部门投诉。</w:t>
      </w:r>
    </w:p>
    <w:p w:rsidR="004A52C1" w:rsidRDefault="00084E27">
      <w:pPr>
        <w:spacing w:line="400" w:lineRule="exact"/>
        <w:ind w:firstLineChars="200" w:firstLine="420"/>
      </w:pPr>
      <w:r>
        <w:rPr>
          <w:rFonts w:hint="eastAsia"/>
        </w:rPr>
        <w:t>10.3.2</w:t>
      </w:r>
      <w:r>
        <w:rPr>
          <w:rFonts w:hint="eastAsia"/>
        </w:rPr>
        <w:t>投标供应</w:t>
      </w:r>
      <w:proofErr w:type="gramStart"/>
      <w:r>
        <w:rPr>
          <w:rFonts w:hint="eastAsia"/>
        </w:rPr>
        <w:t>商投诉</w:t>
      </w:r>
      <w:proofErr w:type="gramEnd"/>
      <w:r>
        <w:rPr>
          <w:rFonts w:hint="eastAsia"/>
        </w:rPr>
        <w:t>的事项应当是经过质疑的事项，且投诉的事项不得超出已质疑事项的范围。</w:t>
      </w:r>
    </w:p>
    <w:p w:rsidR="004A52C1" w:rsidRDefault="00084E27">
      <w:pPr>
        <w:spacing w:line="400" w:lineRule="exact"/>
      </w:pPr>
      <w:r>
        <w:br w:type="page"/>
      </w:r>
    </w:p>
    <w:p w:rsidR="004A52C1" w:rsidRDefault="004A52C1">
      <w:pPr>
        <w:spacing w:line="400" w:lineRule="exact"/>
      </w:pPr>
    </w:p>
    <w:p w:rsidR="004A52C1" w:rsidRDefault="004A52C1">
      <w:pPr>
        <w:spacing w:line="400" w:lineRule="exact"/>
      </w:pPr>
    </w:p>
    <w:p w:rsidR="004A52C1" w:rsidRDefault="004A52C1">
      <w:pPr>
        <w:spacing w:line="400" w:lineRule="exact"/>
      </w:pPr>
    </w:p>
    <w:p w:rsidR="004A52C1" w:rsidRDefault="004A52C1">
      <w:pPr>
        <w:spacing w:line="400" w:lineRule="exact"/>
      </w:pPr>
    </w:p>
    <w:p w:rsidR="004A52C1" w:rsidRDefault="004A52C1">
      <w:pPr>
        <w:spacing w:line="400" w:lineRule="exact"/>
      </w:pPr>
    </w:p>
    <w:p w:rsidR="004A52C1" w:rsidRDefault="004A52C1">
      <w:pPr>
        <w:spacing w:line="400" w:lineRule="exact"/>
      </w:pPr>
    </w:p>
    <w:p w:rsidR="004A52C1" w:rsidRDefault="004A52C1">
      <w:pPr>
        <w:spacing w:line="400" w:lineRule="exact"/>
      </w:pPr>
    </w:p>
    <w:p w:rsidR="004A52C1" w:rsidRDefault="004A52C1">
      <w:pPr>
        <w:spacing w:line="400" w:lineRule="exact"/>
      </w:pPr>
    </w:p>
    <w:p w:rsidR="004A52C1" w:rsidRDefault="004A52C1">
      <w:pPr>
        <w:spacing w:line="400" w:lineRule="exact"/>
      </w:pPr>
    </w:p>
    <w:p w:rsidR="004A52C1" w:rsidRDefault="004A52C1">
      <w:pPr>
        <w:spacing w:line="400" w:lineRule="exact"/>
      </w:pPr>
    </w:p>
    <w:p w:rsidR="004A52C1" w:rsidRDefault="004A52C1">
      <w:pPr>
        <w:spacing w:line="400" w:lineRule="exact"/>
      </w:pPr>
    </w:p>
    <w:p w:rsidR="004A52C1" w:rsidRDefault="00084E27">
      <w:pPr>
        <w:pStyle w:val="1"/>
        <w:jc w:val="center"/>
      </w:pPr>
      <w:bookmarkStart w:id="384" w:name="_Toc19014"/>
      <w:r>
        <w:rPr>
          <w:rFonts w:hint="eastAsia"/>
        </w:rPr>
        <w:t>第八章</w:t>
      </w:r>
      <w:r>
        <w:rPr>
          <w:rFonts w:hint="eastAsia"/>
        </w:rPr>
        <w:t xml:space="preserve"> </w:t>
      </w:r>
      <w:r>
        <w:rPr>
          <w:rFonts w:hint="eastAsia"/>
        </w:rPr>
        <w:t>附件</w:t>
      </w:r>
      <w:bookmarkEnd w:id="384"/>
    </w:p>
    <w:p w:rsidR="004A52C1" w:rsidRDefault="004A52C1"/>
    <w:p w:rsidR="004A52C1" w:rsidRDefault="00084E27">
      <w:pPr>
        <w:pStyle w:val="2"/>
        <w:jc w:val="center"/>
      </w:pPr>
      <w:bookmarkStart w:id="385" w:name="_Toc2470"/>
      <w:r>
        <w:rPr>
          <w:rFonts w:hint="eastAsia"/>
        </w:rPr>
        <w:t>附件说明</w:t>
      </w:r>
      <w:bookmarkEnd w:id="385"/>
    </w:p>
    <w:p w:rsidR="004A52C1" w:rsidRDefault="00084E27">
      <w:pPr>
        <w:spacing w:line="400" w:lineRule="exact"/>
        <w:ind w:firstLineChars="200" w:firstLine="420"/>
      </w:pPr>
      <w:r>
        <w:rPr>
          <w:rFonts w:hint="eastAsia"/>
        </w:rPr>
        <w:t>本章内容为招标中可能会涉及的有关文件格式，不是投标文件的组成部分。</w:t>
      </w:r>
    </w:p>
    <w:p w:rsidR="004A52C1" w:rsidRDefault="00084E27">
      <w:pPr>
        <w:spacing w:line="400" w:lineRule="exact"/>
        <w:ind w:firstLineChars="200" w:firstLine="420"/>
      </w:pPr>
      <w:r>
        <w:rPr>
          <w:rFonts w:hint="eastAsia"/>
        </w:rPr>
        <w:t>招标活动中，供应商如需就相关内容向采购人或代理机构提出询问或质疑的，请参照附件格式准备书面材料。</w:t>
      </w:r>
    </w:p>
    <w:p w:rsidR="004A52C1" w:rsidRDefault="004A52C1"/>
    <w:p w:rsidR="004A52C1" w:rsidRDefault="00084E27">
      <w:r>
        <w:rPr>
          <w:rFonts w:hint="eastAsia"/>
        </w:rPr>
        <w:br w:type="page"/>
      </w:r>
    </w:p>
    <w:p w:rsidR="004A52C1" w:rsidRDefault="004A52C1"/>
    <w:p w:rsidR="004A52C1" w:rsidRDefault="00084E27">
      <w:pPr>
        <w:pStyle w:val="2"/>
        <w:jc w:val="center"/>
      </w:pPr>
      <w:bookmarkStart w:id="386" w:name="_Toc13003"/>
      <w:r>
        <w:rPr>
          <w:rFonts w:hint="eastAsia"/>
        </w:rPr>
        <w:t>附件</w:t>
      </w:r>
      <w:r>
        <w:rPr>
          <w:rFonts w:hint="eastAsia"/>
        </w:rPr>
        <w:t>1</w:t>
      </w:r>
      <w:r>
        <w:rPr>
          <w:rFonts w:hint="eastAsia"/>
        </w:rPr>
        <w:t>：</w:t>
      </w:r>
      <w:r>
        <w:t>询问函</w:t>
      </w:r>
      <w:bookmarkEnd w:id="386"/>
    </w:p>
    <w:p w:rsidR="004A52C1" w:rsidRDefault="004A52C1"/>
    <w:p w:rsidR="004A52C1" w:rsidRDefault="00774FC0">
      <w:r>
        <w:rPr>
          <w:rFonts w:hint="eastAsia"/>
        </w:rPr>
        <w:t>深圳信息职业技术学院</w:t>
      </w:r>
      <w:r w:rsidR="00084E27">
        <w:rPr>
          <w:rFonts w:hint="eastAsia"/>
        </w:rPr>
        <w:t>：</w:t>
      </w:r>
    </w:p>
    <w:p w:rsidR="004A52C1" w:rsidRDefault="00084E27">
      <w:pPr>
        <w:ind w:firstLineChars="200" w:firstLine="420"/>
      </w:pPr>
      <w:r>
        <w:rPr>
          <w:rFonts w:hint="eastAsia"/>
        </w:rPr>
        <w:t>我单位是</w:t>
      </w:r>
      <w:r>
        <w:rPr>
          <w:rFonts w:hint="eastAsia"/>
          <w:u w:val="single"/>
        </w:rPr>
        <w:t>（项目名称）</w:t>
      </w:r>
      <w:r>
        <w:rPr>
          <w:rFonts w:hint="eastAsia"/>
        </w:rPr>
        <w:t>项目</w:t>
      </w:r>
      <w:r>
        <w:rPr>
          <w:rFonts w:hint="eastAsia"/>
          <w:u w:val="single"/>
        </w:rPr>
        <w:t>（招标编号：</w:t>
      </w:r>
      <w:r>
        <w:rPr>
          <w:rFonts w:hint="eastAsia"/>
          <w:u w:val="single"/>
        </w:rPr>
        <w:t xml:space="preserve">     </w:t>
      </w:r>
      <w:r>
        <w:rPr>
          <w:rFonts w:hint="eastAsia"/>
          <w:u w:val="single"/>
        </w:rPr>
        <w:t>）</w:t>
      </w:r>
      <w:r>
        <w:rPr>
          <w:rFonts w:hint="eastAsia"/>
        </w:rPr>
        <w:t>的潜在投标人，</w:t>
      </w:r>
      <w:r>
        <w:rPr>
          <w:rFonts w:hint="eastAsia"/>
          <w:u w:val="single"/>
        </w:rPr>
        <w:t>（已</w:t>
      </w:r>
      <w:r>
        <w:rPr>
          <w:rFonts w:hint="eastAsia"/>
          <w:u w:val="single"/>
        </w:rPr>
        <w:t>/</w:t>
      </w:r>
      <w:r>
        <w:rPr>
          <w:rFonts w:hint="eastAsia"/>
          <w:u w:val="single"/>
        </w:rPr>
        <w:t>拟）</w:t>
      </w:r>
      <w:r>
        <w:rPr>
          <w:rFonts w:hint="eastAsia"/>
        </w:rPr>
        <w:t>报名参加该项目投标，依据《中华人民共和国政府采购法》第</w:t>
      </w:r>
      <w:r>
        <w:rPr>
          <w:rFonts w:hint="eastAsia"/>
        </w:rPr>
        <w:t>51</w:t>
      </w:r>
      <w:r>
        <w:rPr>
          <w:rFonts w:hint="eastAsia"/>
        </w:rPr>
        <w:t>条规定，现就以下内容提出询问。</w:t>
      </w:r>
    </w:p>
    <w:p w:rsidR="004A52C1" w:rsidRDefault="00084E27">
      <w:pPr>
        <w:ind w:firstLineChars="200" w:firstLine="420"/>
      </w:pPr>
      <w:r>
        <w:rPr>
          <w:rFonts w:hint="eastAsia"/>
        </w:rPr>
        <w:t>一、事项</w:t>
      </w:r>
      <w:r>
        <w:rPr>
          <w:rFonts w:hint="eastAsia"/>
        </w:rPr>
        <w:t>1</w:t>
      </w:r>
    </w:p>
    <w:p w:rsidR="004A52C1" w:rsidRDefault="00084E27">
      <w:pPr>
        <w:ind w:firstLineChars="200" w:firstLine="420"/>
      </w:pPr>
      <w:r>
        <w:rPr>
          <w:rFonts w:hint="eastAsia"/>
        </w:rPr>
        <w:t>（</w:t>
      </w:r>
      <w:r>
        <w:rPr>
          <w:rFonts w:hint="eastAsia"/>
        </w:rPr>
        <w:t>1</w:t>
      </w:r>
      <w:r>
        <w:rPr>
          <w:rFonts w:hint="eastAsia"/>
        </w:rPr>
        <w:t>）问题或招标文件条款</w:t>
      </w:r>
    </w:p>
    <w:p w:rsidR="004A52C1" w:rsidRDefault="00084E27">
      <w:pPr>
        <w:ind w:firstLineChars="200" w:firstLine="420"/>
      </w:pPr>
      <w:r>
        <w:rPr>
          <w:rFonts w:hint="eastAsia"/>
        </w:rPr>
        <w:t>（</w:t>
      </w:r>
      <w:r>
        <w:rPr>
          <w:rFonts w:hint="eastAsia"/>
        </w:rPr>
        <w:t>2</w:t>
      </w:r>
      <w:r>
        <w:rPr>
          <w:rFonts w:hint="eastAsia"/>
        </w:rPr>
        <w:t>）建议</w:t>
      </w:r>
    </w:p>
    <w:p w:rsidR="004A52C1" w:rsidRDefault="00084E27">
      <w:pPr>
        <w:ind w:firstLineChars="200" w:firstLine="420"/>
      </w:pPr>
      <w:r>
        <w:rPr>
          <w:rFonts w:hint="eastAsia"/>
        </w:rPr>
        <w:t>（</w:t>
      </w:r>
      <w:r>
        <w:rPr>
          <w:rFonts w:hint="eastAsia"/>
        </w:rPr>
        <w:t>3</w:t>
      </w:r>
      <w:r>
        <w:rPr>
          <w:rFonts w:hint="eastAsia"/>
        </w:rPr>
        <w:t>）证明材料</w:t>
      </w:r>
    </w:p>
    <w:p w:rsidR="004A52C1" w:rsidRDefault="00084E27">
      <w:pPr>
        <w:ind w:firstLineChars="200" w:firstLine="420"/>
      </w:pPr>
      <w:r>
        <w:rPr>
          <w:rFonts w:hint="eastAsia"/>
        </w:rPr>
        <w:t>二、事项</w:t>
      </w:r>
      <w:r>
        <w:rPr>
          <w:rFonts w:hint="eastAsia"/>
        </w:rPr>
        <w:t>2</w:t>
      </w:r>
    </w:p>
    <w:p w:rsidR="004A52C1" w:rsidRDefault="00084E27">
      <w:pPr>
        <w:ind w:firstLineChars="200" w:firstLine="420"/>
      </w:pPr>
      <w:r>
        <w:rPr>
          <w:rFonts w:hint="eastAsia"/>
        </w:rPr>
        <w:t>（</w:t>
      </w:r>
      <w:r>
        <w:rPr>
          <w:rFonts w:hint="eastAsia"/>
        </w:rPr>
        <w:t>1</w:t>
      </w:r>
      <w:r>
        <w:rPr>
          <w:rFonts w:hint="eastAsia"/>
        </w:rPr>
        <w:t>）问题或招标文件条款</w:t>
      </w:r>
    </w:p>
    <w:p w:rsidR="004A52C1" w:rsidRDefault="00084E27">
      <w:pPr>
        <w:ind w:firstLineChars="200" w:firstLine="420"/>
      </w:pPr>
      <w:r>
        <w:rPr>
          <w:rFonts w:hint="eastAsia"/>
        </w:rPr>
        <w:t>（</w:t>
      </w:r>
      <w:r>
        <w:rPr>
          <w:rFonts w:hint="eastAsia"/>
        </w:rPr>
        <w:t>2</w:t>
      </w:r>
      <w:r>
        <w:rPr>
          <w:rFonts w:hint="eastAsia"/>
        </w:rPr>
        <w:t>）建议</w:t>
      </w:r>
    </w:p>
    <w:p w:rsidR="004A52C1" w:rsidRDefault="00084E27">
      <w:pPr>
        <w:ind w:firstLineChars="200" w:firstLine="420"/>
      </w:pPr>
      <w:r>
        <w:rPr>
          <w:rFonts w:hint="eastAsia"/>
        </w:rPr>
        <w:t>（</w:t>
      </w:r>
      <w:r>
        <w:rPr>
          <w:rFonts w:hint="eastAsia"/>
        </w:rPr>
        <w:t>3</w:t>
      </w:r>
      <w:r>
        <w:rPr>
          <w:rFonts w:hint="eastAsia"/>
        </w:rPr>
        <w:t>）证明材料</w:t>
      </w:r>
    </w:p>
    <w:p w:rsidR="004A52C1" w:rsidRDefault="00084E27">
      <w:pPr>
        <w:ind w:firstLineChars="200" w:firstLine="420"/>
      </w:pPr>
      <w:r>
        <w:rPr>
          <w:rFonts w:hint="eastAsia"/>
        </w:rPr>
        <w:t>……</w:t>
      </w:r>
    </w:p>
    <w:p w:rsidR="004A52C1" w:rsidRDefault="00084E27">
      <w:pPr>
        <w:ind w:firstLineChars="200" w:firstLine="420"/>
      </w:pPr>
      <w:r>
        <w:rPr>
          <w:rFonts w:hint="eastAsia"/>
        </w:rPr>
        <w:t>请贵方依照政府采购有关规定及时回复。</w:t>
      </w:r>
    </w:p>
    <w:p w:rsidR="004A52C1" w:rsidRDefault="004A52C1"/>
    <w:p w:rsidR="004A52C1" w:rsidRDefault="00084E27">
      <w:r>
        <w:rPr>
          <w:rFonts w:hint="eastAsia"/>
        </w:rPr>
        <w:t>供应商：（签章）</w:t>
      </w:r>
    </w:p>
    <w:p w:rsidR="004A52C1" w:rsidRDefault="00084E27">
      <w:r>
        <w:rPr>
          <w:rFonts w:hint="eastAsia"/>
        </w:rPr>
        <w:t>法定代表人：</w:t>
      </w:r>
      <w:r>
        <w:rPr>
          <w:rFonts w:hint="eastAsia"/>
        </w:rPr>
        <w:t xml:space="preserve">         </w:t>
      </w:r>
    </w:p>
    <w:p w:rsidR="004A52C1" w:rsidRDefault="00084E27">
      <w:r>
        <w:rPr>
          <w:rFonts w:hint="eastAsia"/>
        </w:rPr>
        <w:t>地址：</w:t>
      </w:r>
      <w:r>
        <w:rPr>
          <w:rFonts w:hint="eastAsia"/>
        </w:rPr>
        <w:t xml:space="preserve">          </w:t>
      </w:r>
    </w:p>
    <w:p w:rsidR="004A52C1" w:rsidRDefault="00084E27">
      <w:r>
        <w:rPr>
          <w:rFonts w:hint="eastAsia"/>
        </w:rPr>
        <w:t>邮编：</w:t>
      </w:r>
      <w:r>
        <w:rPr>
          <w:rFonts w:hint="eastAsia"/>
        </w:rPr>
        <w:t xml:space="preserve">          </w:t>
      </w:r>
    </w:p>
    <w:p w:rsidR="004A52C1" w:rsidRDefault="00084E27">
      <w:r>
        <w:rPr>
          <w:rFonts w:hint="eastAsia"/>
        </w:rPr>
        <w:t>电子邮箱：</w:t>
      </w:r>
    </w:p>
    <w:p w:rsidR="004A52C1" w:rsidRDefault="00084E27">
      <w:r>
        <w:rPr>
          <w:rFonts w:hint="eastAsia"/>
        </w:rPr>
        <w:t>电话：</w:t>
      </w:r>
    </w:p>
    <w:p w:rsidR="004A52C1" w:rsidRDefault="00084E27">
      <w:r>
        <w:rPr>
          <w:rFonts w:hint="eastAsia"/>
        </w:rPr>
        <w:t>传真：</w:t>
      </w:r>
    </w:p>
    <w:p w:rsidR="004A52C1" w:rsidRDefault="00084E27">
      <w:pPr>
        <w:wordWrap w:val="0"/>
        <w:ind w:rightChars="515" w:right="1081"/>
        <w:jc w:val="right"/>
      </w:pP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p w:rsidR="004A52C1" w:rsidRDefault="004A52C1"/>
    <w:p w:rsidR="004A52C1" w:rsidRDefault="004A52C1"/>
    <w:p w:rsidR="004A52C1" w:rsidRDefault="004A52C1"/>
    <w:p w:rsidR="004A52C1" w:rsidRDefault="00084E27">
      <w:r>
        <w:br w:type="page"/>
      </w:r>
    </w:p>
    <w:p w:rsidR="004A52C1" w:rsidRDefault="004A52C1"/>
    <w:p w:rsidR="004A52C1" w:rsidRDefault="00084E27">
      <w:pPr>
        <w:pStyle w:val="2"/>
        <w:jc w:val="center"/>
      </w:pPr>
      <w:bookmarkStart w:id="387" w:name="_Toc17214"/>
      <w:r>
        <w:rPr>
          <w:rFonts w:hint="eastAsia"/>
        </w:rPr>
        <w:t>附件</w:t>
      </w:r>
      <w:r>
        <w:rPr>
          <w:rFonts w:hint="eastAsia"/>
        </w:rPr>
        <w:t>2</w:t>
      </w:r>
      <w:r>
        <w:rPr>
          <w:rFonts w:hint="eastAsia"/>
        </w:rPr>
        <w:t>：质疑函</w:t>
      </w:r>
      <w:bookmarkEnd w:id="387"/>
    </w:p>
    <w:p w:rsidR="004A52C1" w:rsidRDefault="004A52C1"/>
    <w:p w:rsidR="004A52C1" w:rsidRDefault="00774FC0">
      <w:pPr>
        <w:spacing w:line="400" w:lineRule="exact"/>
      </w:pPr>
      <w:r>
        <w:rPr>
          <w:rFonts w:hint="eastAsia"/>
        </w:rPr>
        <w:t>深圳信息职业技术学院</w:t>
      </w:r>
      <w:r w:rsidR="00084E27">
        <w:rPr>
          <w:rFonts w:hint="eastAsia"/>
        </w:rPr>
        <w:t>：</w:t>
      </w:r>
    </w:p>
    <w:p w:rsidR="004A52C1" w:rsidRDefault="00084E27">
      <w:pPr>
        <w:spacing w:line="400" w:lineRule="exact"/>
        <w:ind w:firstLineChars="200" w:firstLine="420"/>
      </w:pPr>
      <w:r>
        <w:rPr>
          <w:rFonts w:hint="eastAsia"/>
        </w:rPr>
        <w:t>我单位依法参与了贵公司</w:t>
      </w:r>
      <w:r>
        <w:rPr>
          <w:rFonts w:hint="eastAsia"/>
          <w:u w:val="single"/>
        </w:rPr>
        <w:t>（项目名称）</w:t>
      </w:r>
      <w:r>
        <w:rPr>
          <w:rFonts w:hint="eastAsia"/>
        </w:rPr>
        <w:t>项目</w:t>
      </w:r>
      <w:r>
        <w:rPr>
          <w:rFonts w:hint="eastAsia"/>
          <w:u w:val="single"/>
        </w:rPr>
        <w:t>（招标编号：</w:t>
      </w:r>
      <w:r>
        <w:rPr>
          <w:rFonts w:hint="eastAsia"/>
          <w:u w:val="single"/>
        </w:rPr>
        <w:t xml:space="preserve">     </w:t>
      </w:r>
      <w:r>
        <w:rPr>
          <w:rFonts w:hint="eastAsia"/>
          <w:u w:val="single"/>
        </w:rPr>
        <w:t>）</w:t>
      </w:r>
      <w:r>
        <w:rPr>
          <w:rFonts w:hint="eastAsia"/>
        </w:rPr>
        <w:t>政府采购活动。根据《深圳经济特区政府采购条例》及其实施细则规定，我单位认为采购活动中，</w:t>
      </w:r>
      <w:r>
        <w:rPr>
          <w:rFonts w:hint="eastAsia"/>
          <w:u w:val="single"/>
        </w:rPr>
        <w:t>（采购文件、采购过程、中标</w:t>
      </w:r>
      <w:r>
        <w:rPr>
          <w:rFonts w:hint="eastAsia"/>
          <w:u w:val="single"/>
        </w:rPr>
        <w:t>/</w:t>
      </w:r>
      <w:r>
        <w:rPr>
          <w:rFonts w:hint="eastAsia"/>
          <w:u w:val="single"/>
        </w:rPr>
        <w:t>成交结果）</w:t>
      </w:r>
      <w:r>
        <w:rPr>
          <w:rFonts w:hint="eastAsia"/>
        </w:rPr>
        <w:t>损害了我方权益，特提出质疑。</w:t>
      </w:r>
    </w:p>
    <w:p w:rsidR="004A52C1" w:rsidRDefault="00084E27">
      <w:pPr>
        <w:spacing w:line="400" w:lineRule="exact"/>
        <w:ind w:firstLineChars="200" w:firstLine="420"/>
      </w:pPr>
      <w:r>
        <w:rPr>
          <w:rFonts w:hint="eastAsia"/>
        </w:rPr>
        <w:t>一、我单位认为项目的</w:t>
      </w:r>
      <w:r>
        <w:rPr>
          <w:rFonts w:hint="eastAsia"/>
          <w:u w:val="single"/>
        </w:rPr>
        <w:t>（采购文件、采购过程、中标</w:t>
      </w:r>
      <w:r>
        <w:rPr>
          <w:rFonts w:hint="eastAsia"/>
          <w:u w:val="single"/>
        </w:rPr>
        <w:t>/</w:t>
      </w:r>
      <w:r>
        <w:rPr>
          <w:rFonts w:hint="eastAsia"/>
          <w:u w:val="single"/>
        </w:rPr>
        <w:t>成交结果）</w:t>
      </w:r>
      <w:r>
        <w:rPr>
          <w:rFonts w:hint="eastAsia"/>
        </w:rPr>
        <w:t>损害了我方权益，具体事项如下（列明质疑事项的同时，依法举证）：</w:t>
      </w:r>
    </w:p>
    <w:p w:rsidR="004A52C1" w:rsidRDefault="00084E27">
      <w:pPr>
        <w:spacing w:line="400" w:lineRule="exact"/>
        <w:ind w:firstLineChars="200" w:firstLine="420"/>
      </w:pPr>
      <w:r>
        <w:rPr>
          <w:rFonts w:hint="eastAsia"/>
        </w:rPr>
        <w:t>1</w:t>
      </w:r>
      <w:r>
        <w:rPr>
          <w:rFonts w:hint="eastAsia"/>
        </w:rPr>
        <w:t>．</w:t>
      </w:r>
      <w:r>
        <w:rPr>
          <w:rFonts w:hint="eastAsia"/>
          <w:u w:val="single"/>
        </w:rPr>
        <w:t xml:space="preserve">                             </w:t>
      </w:r>
      <w:r>
        <w:rPr>
          <w:rFonts w:hint="eastAsia"/>
        </w:rPr>
        <w:t>；</w:t>
      </w:r>
    </w:p>
    <w:p w:rsidR="004A52C1" w:rsidRDefault="00084E27">
      <w:pPr>
        <w:spacing w:line="400" w:lineRule="exact"/>
        <w:ind w:firstLineChars="200" w:firstLine="420"/>
      </w:pPr>
      <w:r>
        <w:rPr>
          <w:rFonts w:hint="eastAsia"/>
        </w:rPr>
        <w:t>2</w:t>
      </w:r>
      <w:r>
        <w:rPr>
          <w:rFonts w:hint="eastAsia"/>
        </w:rPr>
        <w:t>．</w:t>
      </w:r>
      <w:r>
        <w:rPr>
          <w:rFonts w:hint="eastAsia"/>
          <w:u w:val="single"/>
        </w:rPr>
        <w:t xml:space="preserve">                             </w:t>
      </w:r>
      <w:r>
        <w:rPr>
          <w:rFonts w:hint="eastAsia"/>
        </w:rPr>
        <w:t>；</w:t>
      </w:r>
    </w:p>
    <w:p w:rsidR="004A52C1" w:rsidRDefault="00084E27">
      <w:pPr>
        <w:spacing w:line="400" w:lineRule="exact"/>
        <w:ind w:firstLineChars="200" w:firstLine="420"/>
      </w:pPr>
      <w:r>
        <w:rPr>
          <w:rFonts w:hint="eastAsia"/>
        </w:rPr>
        <w:t>……</w:t>
      </w:r>
    </w:p>
    <w:p w:rsidR="004A52C1" w:rsidRDefault="00084E27">
      <w:pPr>
        <w:spacing w:line="400" w:lineRule="exact"/>
        <w:ind w:firstLineChars="200" w:firstLine="420"/>
      </w:pPr>
      <w:r>
        <w:rPr>
          <w:rFonts w:hint="eastAsia"/>
        </w:rPr>
        <w:t>二、为维护我方的合法权益，现要求贵方就上述质疑事项依照政府采购有关规定在限期内</w:t>
      </w:r>
      <w:proofErr w:type="gramStart"/>
      <w:r>
        <w:rPr>
          <w:rFonts w:hint="eastAsia"/>
        </w:rPr>
        <w:t>作出</w:t>
      </w:r>
      <w:proofErr w:type="gramEnd"/>
      <w:r>
        <w:rPr>
          <w:rFonts w:hint="eastAsia"/>
        </w:rPr>
        <w:t>回复。</w:t>
      </w:r>
    </w:p>
    <w:p w:rsidR="004A52C1" w:rsidRDefault="004A52C1">
      <w:pPr>
        <w:spacing w:line="400" w:lineRule="exact"/>
      </w:pPr>
    </w:p>
    <w:p w:rsidR="004A52C1" w:rsidRDefault="00084E27">
      <w:pPr>
        <w:spacing w:line="400" w:lineRule="exact"/>
      </w:pPr>
      <w:r>
        <w:rPr>
          <w:rFonts w:hint="eastAsia"/>
        </w:rPr>
        <w:t>质疑供应商：（签章）</w:t>
      </w:r>
    </w:p>
    <w:p w:rsidR="004A52C1" w:rsidRDefault="00084E27">
      <w:pPr>
        <w:spacing w:line="400" w:lineRule="exact"/>
      </w:pPr>
      <w:r>
        <w:rPr>
          <w:rFonts w:hint="eastAsia"/>
        </w:rPr>
        <w:t>法定代表人：</w:t>
      </w:r>
      <w:r>
        <w:rPr>
          <w:rFonts w:hint="eastAsia"/>
        </w:rPr>
        <w:t xml:space="preserve"> </w:t>
      </w:r>
    </w:p>
    <w:p w:rsidR="004A52C1" w:rsidRDefault="00084E27">
      <w:pPr>
        <w:spacing w:line="400" w:lineRule="exact"/>
      </w:pPr>
      <w:r>
        <w:rPr>
          <w:rFonts w:hint="eastAsia"/>
        </w:rPr>
        <w:t>地址：</w:t>
      </w:r>
      <w:r>
        <w:rPr>
          <w:rFonts w:hint="eastAsia"/>
        </w:rPr>
        <w:t xml:space="preserve"> </w:t>
      </w:r>
    </w:p>
    <w:p w:rsidR="004A52C1" w:rsidRDefault="00084E27">
      <w:pPr>
        <w:spacing w:line="400" w:lineRule="exact"/>
      </w:pPr>
      <w:r>
        <w:rPr>
          <w:rFonts w:hint="eastAsia"/>
        </w:rPr>
        <w:t>邮编：</w:t>
      </w:r>
      <w:r>
        <w:rPr>
          <w:rFonts w:hint="eastAsia"/>
        </w:rPr>
        <w:t xml:space="preserve"> </w:t>
      </w:r>
    </w:p>
    <w:p w:rsidR="004A52C1" w:rsidRDefault="00084E27">
      <w:pPr>
        <w:spacing w:line="400" w:lineRule="exact"/>
      </w:pPr>
      <w:r>
        <w:rPr>
          <w:rFonts w:hint="eastAsia"/>
        </w:rPr>
        <w:t>电子邮箱：</w:t>
      </w:r>
    </w:p>
    <w:p w:rsidR="004A52C1" w:rsidRDefault="00084E27">
      <w:pPr>
        <w:spacing w:line="400" w:lineRule="exact"/>
      </w:pPr>
      <w:r>
        <w:rPr>
          <w:rFonts w:hint="eastAsia"/>
        </w:rPr>
        <w:t>电话：</w:t>
      </w:r>
    </w:p>
    <w:p w:rsidR="004A52C1" w:rsidRDefault="00084E27">
      <w:pPr>
        <w:spacing w:line="400" w:lineRule="exact"/>
      </w:pPr>
      <w:r>
        <w:rPr>
          <w:rFonts w:hint="eastAsia"/>
        </w:rPr>
        <w:t>传真：</w:t>
      </w:r>
    </w:p>
    <w:p w:rsidR="004A52C1" w:rsidRDefault="00084E27">
      <w:pPr>
        <w:ind w:rightChars="380" w:right="798"/>
        <w:jc w:val="right"/>
      </w:pP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bookmarkEnd w:id="10"/>
    <w:bookmarkEnd w:id="11"/>
    <w:bookmarkEnd w:id="12"/>
    <w:bookmarkEnd w:id="13"/>
    <w:p w:rsidR="004A52C1" w:rsidRDefault="004A52C1"/>
    <w:sectPr w:rsidR="004A52C1" w:rsidSect="004A52C1">
      <w:pgSz w:w="11906" w:h="16838"/>
      <w:pgMar w:top="1440" w:right="1800" w:bottom="1440" w:left="1800" w:header="851" w:footer="992" w:gutter="0"/>
      <w:pgNumType w:start="1"/>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6005" w:rsidRDefault="00BF6005" w:rsidP="004A52C1">
      <w:r>
        <w:separator/>
      </w:r>
    </w:p>
  </w:endnote>
  <w:endnote w:type="continuationSeparator" w:id="0">
    <w:p w:rsidR="00BF6005" w:rsidRDefault="00BF6005" w:rsidP="004A5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华文细黑">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E10002FF" w:usb1="4000ACFF" w:usb2="00000009" w:usb3="00000000" w:csb0="000001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7D6A" w:rsidRDefault="000A5BD2">
    <w:pPr>
      <w:pStyle w:val="ac"/>
      <w:framePr w:wrap="around" w:vAnchor="text" w:hAnchor="margin" w:xAlign="center" w:y="1"/>
      <w:rPr>
        <w:rStyle w:val="af1"/>
      </w:rPr>
    </w:pPr>
    <w:r>
      <w:fldChar w:fldCharType="begin"/>
    </w:r>
    <w:r w:rsidR="00267D6A">
      <w:rPr>
        <w:rStyle w:val="af1"/>
      </w:rPr>
      <w:instrText xml:space="preserve">PAGE  </w:instrText>
    </w:r>
    <w:r>
      <w:fldChar w:fldCharType="separate"/>
    </w:r>
    <w:r w:rsidR="000A5842">
      <w:rPr>
        <w:rStyle w:val="af1"/>
        <w:noProof/>
      </w:rPr>
      <w:t>12</w:t>
    </w:r>
    <w:r>
      <w:fldChar w:fldCharType="end"/>
    </w:r>
  </w:p>
  <w:p w:rsidR="00267D6A" w:rsidRDefault="00267D6A">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6005" w:rsidRDefault="00BF6005" w:rsidP="004A52C1">
      <w:r>
        <w:separator/>
      </w:r>
    </w:p>
  </w:footnote>
  <w:footnote w:type="continuationSeparator" w:id="0">
    <w:p w:rsidR="00BF6005" w:rsidRDefault="00BF6005" w:rsidP="004A52C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10241"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84E27"/>
    <w:rsid w:val="000A5842"/>
    <w:rsid w:val="000A5BD2"/>
    <w:rsid w:val="000D54E1"/>
    <w:rsid w:val="0015599C"/>
    <w:rsid w:val="00170BF1"/>
    <w:rsid w:val="00172A27"/>
    <w:rsid w:val="001C20E2"/>
    <w:rsid w:val="001F2BC2"/>
    <w:rsid w:val="00203F76"/>
    <w:rsid w:val="00267D6A"/>
    <w:rsid w:val="002E09C1"/>
    <w:rsid w:val="002E544F"/>
    <w:rsid w:val="00374579"/>
    <w:rsid w:val="0041631F"/>
    <w:rsid w:val="0042431B"/>
    <w:rsid w:val="004A52C1"/>
    <w:rsid w:val="004B0C70"/>
    <w:rsid w:val="004B24A8"/>
    <w:rsid w:val="00593ACE"/>
    <w:rsid w:val="00597CB6"/>
    <w:rsid w:val="005D12F8"/>
    <w:rsid w:val="005D58D4"/>
    <w:rsid w:val="005E2062"/>
    <w:rsid w:val="005E71B5"/>
    <w:rsid w:val="005F1A86"/>
    <w:rsid w:val="00774FC0"/>
    <w:rsid w:val="007C66AB"/>
    <w:rsid w:val="007D1181"/>
    <w:rsid w:val="008B7146"/>
    <w:rsid w:val="0090466E"/>
    <w:rsid w:val="009C570C"/>
    <w:rsid w:val="00A55AF1"/>
    <w:rsid w:val="00B804FB"/>
    <w:rsid w:val="00BF2311"/>
    <w:rsid w:val="00BF5621"/>
    <w:rsid w:val="00BF6005"/>
    <w:rsid w:val="00C428D5"/>
    <w:rsid w:val="00C946B8"/>
    <w:rsid w:val="00D87B14"/>
    <w:rsid w:val="00E21385"/>
    <w:rsid w:val="00E46CA4"/>
    <w:rsid w:val="00E812C8"/>
    <w:rsid w:val="00EE287A"/>
    <w:rsid w:val="00F31DAA"/>
    <w:rsid w:val="00FE7131"/>
    <w:rsid w:val="108819CE"/>
    <w:rsid w:val="16CE0DD6"/>
    <w:rsid w:val="1C495728"/>
    <w:rsid w:val="1DEC3BA8"/>
    <w:rsid w:val="241E0CC2"/>
    <w:rsid w:val="27ED6AD4"/>
    <w:rsid w:val="28405D48"/>
    <w:rsid w:val="28614726"/>
    <w:rsid w:val="2D571579"/>
    <w:rsid w:val="32D022A6"/>
    <w:rsid w:val="34FE2826"/>
    <w:rsid w:val="393067EC"/>
    <w:rsid w:val="3E444EF6"/>
    <w:rsid w:val="3F395701"/>
    <w:rsid w:val="41A31449"/>
    <w:rsid w:val="48A20358"/>
    <w:rsid w:val="4C284E5C"/>
    <w:rsid w:val="585B0114"/>
    <w:rsid w:val="5DB1675D"/>
    <w:rsid w:val="679B3C10"/>
    <w:rsid w:val="68E975B1"/>
    <w:rsid w:val="6AF86AF1"/>
    <w:rsid w:val="6D2B1C89"/>
    <w:rsid w:val="6F3F35BB"/>
    <w:rsid w:val="717072B6"/>
    <w:rsid w:val="71CD514D"/>
    <w:rsid w:val="72443FA2"/>
    <w:rsid w:val="72867A87"/>
    <w:rsid w:val="78596444"/>
    <w:rsid w:val="7B0F0B97"/>
    <w:rsid w:val="7CB82D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Title" w:qFormat="1"/>
    <w:lsdException w:name="Default Paragraph Font" w:qFormat="1"/>
    <w:lsdException w:name="Body Text" w:qFormat="1"/>
    <w:lsdException w:name="Body Text Indent" w:qFormat="1"/>
    <w:lsdException w:name="Subtitle" w:qFormat="1"/>
    <w:lsdException w:name="Date" w:qFormat="1"/>
    <w:lsdException w:name="Body Text 3"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Table" w:semiHidden="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A52C1"/>
    <w:pPr>
      <w:widowControl w:val="0"/>
      <w:jc w:val="both"/>
    </w:pPr>
    <w:rPr>
      <w:kern w:val="2"/>
      <w:sz w:val="21"/>
      <w:szCs w:val="24"/>
    </w:rPr>
  </w:style>
  <w:style w:type="paragraph" w:styleId="1">
    <w:name w:val="heading 1"/>
    <w:basedOn w:val="a"/>
    <w:next w:val="a"/>
    <w:link w:val="1Char"/>
    <w:rsid w:val="004A52C1"/>
    <w:pPr>
      <w:keepNext/>
      <w:keepLines/>
      <w:spacing w:line="576" w:lineRule="auto"/>
      <w:outlineLvl w:val="0"/>
    </w:pPr>
    <w:rPr>
      <w:b/>
      <w:bCs/>
      <w:kern w:val="44"/>
      <w:sz w:val="44"/>
      <w:szCs w:val="44"/>
    </w:rPr>
  </w:style>
  <w:style w:type="paragraph" w:styleId="2">
    <w:name w:val="heading 2"/>
    <w:basedOn w:val="4"/>
    <w:next w:val="a"/>
    <w:link w:val="2Char"/>
    <w:qFormat/>
    <w:rsid w:val="004A52C1"/>
    <w:pPr>
      <w:spacing w:line="415" w:lineRule="auto"/>
      <w:outlineLvl w:val="1"/>
    </w:pPr>
    <w:rPr>
      <w:sz w:val="32"/>
      <w:szCs w:val="32"/>
    </w:rPr>
  </w:style>
  <w:style w:type="paragraph" w:styleId="3">
    <w:name w:val="heading 3"/>
    <w:basedOn w:val="a"/>
    <w:next w:val="a"/>
    <w:qFormat/>
    <w:rsid w:val="004A52C1"/>
    <w:pPr>
      <w:keepNext/>
      <w:keepLines/>
      <w:spacing w:line="415" w:lineRule="auto"/>
      <w:outlineLvl w:val="2"/>
    </w:pPr>
    <w:rPr>
      <w:b/>
      <w:bCs/>
      <w:sz w:val="32"/>
      <w:szCs w:val="32"/>
    </w:rPr>
  </w:style>
  <w:style w:type="paragraph" w:styleId="4">
    <w:name w:val="heading 4"/>
    <w:basedOn w:val="a"/>
    <w:next w:val="a"/>
    <w:qFormat/>
    <w:rsid w:val="004A52C1"/>
    <w:pPr>
      <w:keepNext/>
      <w:keepLines/>
      <w:spacing w:line="374" w:lineRule="auto"/>
      <w:outlineLvl w:val="3"/>
    </w:pPr>
    <w:rPr>
      <w:rFonts w:ascii="Arial" w:eastAsia="黑体" w:hAnsi="Arial"/>
      <w:b/>
      <w:bCs/>
      <w:sz w:val="28"/>
      <w:szCs w:val="28"/>
    </w:rPr>
  </w:style>
  <w:style w:type="paragraph" w:styleId="6">
    <w:name w:val="heading 6"/>
    <w:basedOn w:val="a"/>
    <w:next w:val="a"/>
    <w:qFormat/>
    <w:rsid w:val="004A52C1"/>
    <w:pPr>
      <w:keepNext/>
      <w:keepLines/>
      <w:widowControl/>
      <w:tabs>
        <w:tab w:val="left" w:pos="1440"/>
      </w:tabs>
      <w:spacing w:line="319" w:lineRule="auto"/>
      <w:ind w:left="1152" w:hanging="1152"/>
      <w:jc w:val="left"/>
      <w:outlineLvl w:val="5"/>
    </w:pPr>
    <w:rPr>
      <w:rFonts w:ascii="Arial" w:eastAsia="黑体" w:hAnsi="Arial"/>
      <w:b/>
      <w:bCs/>
      <w:kern w:val="0"/>
      <w:sz w:val="24"/>
    </w:rPr>
  </w:style>
  <w:style w:type="paragraph" w:styleId="7">
    <w:name w:val="heading 7"/>
    <w:basedOn w:val="a"/>
    <w:next w:val="a"/>
    <w:qFormat/>
    <w:rsid w:val="004A52C1"/>
    <w:pPr>
      <w:keepNext/>
      <w:keepLines/>
      <w:widowControl/>
      <w:tabs>
        <w:tab w:val="left" w:pos="2520"/>
      </w:tabs>
      <w:spacing w:line="319" w:lineRule="auto"/>
      <w:ind w:left="1296" w:hanging="1296"/>
      <w:jc w:val="left"/>
      <w:outlineLvl w:val="6"/>
    </w:pPr>
    <w:rPr>
      <w:b/>
      <w:bCs/>
      <w:kern w:val="0"/>
      <w:sz w:val="24"/>
    </w:rPr>
  </w:style>
  <w:style w:type="paragraph" w:styleId="8">
    <w:name w:val="heading 8"/>
    <w:basedOn w:val="a"/>
    <w:next w:val="a"/>
    <w:qFormat/>
    <w:rsid w:val="004A52C1"/>
    <w:pPr>
      <w:keepNext/>
      <w:keepLines/>
      <w:widowControl/>
      <w:tabs>
        <w:tab w:val="left" w:pos="1440"/>
      </w:tabs>
      <w:spacing w:line="319" w:lineRule="auto"/>
      <w:ind w:left="1440" w:hanging="1440"/>
      <w:jc w:val="left"/>
      <w:outlineLvl w:val="7"/>
    </w:pPr>
    <w:rPr>
      <w:rFonts w:ascii="Arial" w:eastAsia="黑体" w:hAnsi="Arial"/>
      <w:kern w:val="0"/>
      <w:sz w:val="24"/>
    </w:rPr>
  </w:style>
  <w:style w:type="paragraph" w:styleId="9">
    <w:name w:val="heading 9"/>
    <w:basedOn w:val="a"/>
    <w:next w:val="a"/>
    <w:qFormat/>
    <w:rsid w:val="004A52C1"/>
    <w:pPr>
      <w:keepNext/>
      <w:keepLines/>
      <w:widowControl/>
      <w:tabs>
        <w:tab w:val="left" w:pos="1584"/>
      </w:tabs>
      <w:spacing w:line="319" w:lineRule="auto"/>
      <w:ind w:left="1584" w:hanging="1584"/>
      <w:jc w:val="left"/>
      <w:outlineLvl w:val="8"/>
    </w:pPr>
    <w:rPr>
      <w:rFonts w:ascii="Arial" w:eastAsia="黑体" w:hAnsi="Arial"/>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qFormat/>
    <w:rsid w:val="004A52C1"/>
    <w:rPr>
      <w:b/>
      <w:bCs/>
    </w:rPr>
  </w:style>
  <w:style w:type="paragraph" w:styleId="a4">
    <w:name w:val="annotation text"/>
    <w:basedOn w:val="a"/>
    <w:link w:val="Char"/>
    <w:qFormat/>
    <w:rsid w:val="004A52C1"/>
    <w:pPr>
      <w:jc w:val="left"/>
    </w:pPr>
  </w:style>
  <w:style w:type="paragraph" w:styleId="70">
    <w:name w:val="toc 7"/>
    <w:basedOn w:val="a"/>
    <w:next w:val="a"/>
    <w:qFormat/>
    <w:rsid w:val="004A52C1"/>
    <w:pPr>
      <w:ind w:left="1260"/>
      <w:jc w:val="left"/>
    </w:pPr>
    <w:rPr>
      <w:sz w:val="18"/>
      <w:szCs w:val="18"/>
    </w:rPr>
  </w:style>
  <w:style w:type="paragraph" w:styleId="a5">
    <w:name w:val="Normal Indent"/>
    <w:basedOn w:val="a"/>
    <w:qFormat/>
    <w:rsid w:val="004A52C1"/>
    <w:pPr>
      <w:ind w:firstLineChars="200" w:firstLine="420"/>
    </w:pPr>
  </w:style>
  <w:style w:type="paragraph" w:styleId="a6">
    <w:name w:val="Document Map"/>
    <w:basedOn w:val="a"/>
    <w:qFormat/>
    <w:rsid w:val="004A52C1"/>
    <w:pPr>
      <w:shd w:val="clear" w:color="auto" w:fill="000080"/>
    </w:pPr>
  </w:style>
  <w:style w:type="paragraph" w:styleId="30">
    <w:name w:val="Body Text 3"/>
    <w:basedOn w:val="a"/>
    <w:qFormat/>
    <w:rsid w:val="004A52C1"/>
    <w:rPr>
      <w:rFonts w:ascii="宋体"/>
      <w:sz w:val="24"/>
      <w:szCs w:val="20"/>
    </w:rPr>
  </w:style>
  <w:style w:type="paragraph" w:styleId="a7">
    <w:name w:val="Body Text"/>
    <w:basedOn w:val="a"/>
    <w:qFormat/>
    <w:rsid w:val="004A52C1"/>
  </w:style>
  <w:style w:type="paragraph" w:styleId="a8">
    <w:name w:val="Body Text Indent"/>
    <w:basedOn w:val="a"/>
    <w:qFormat/>
    <w:rsid w:val="004A52C1"/>
    <w:pPr>
      <w:ind w:leftChars="200" w:left="420"/>
    </w:pPr>
  </w:style>
  <w:style w:type="paragraph" w:styleId="5">
    <w:name w:val="toc 5"/>
    <w:basedOn w:val="a"/>
    <w:next w:val="a"/>
    <w:qFormat/>
    <w:rsid w:val="004A52C1"/>
    <w:pPr>
      <w:ind w:left="840"/>
      <w:jc w:val="left"/>
    </w:pPr>
    <w:rPr>
      <w:sz w:val="18"/>
      <w:szCs w:val="18"/>
    </w:rPr>
  </w:style>
  <w:style w:type="paragraph" w:styleId="31">
    <w:name w:val="toc 3"/>
    <w:basedOn w:val="a"/>
    <w:next w:val="a"/>
    <w:qFormat/>
    <w:rsid w:val="004A52C1"/>
    <w:pPr>
      <w:ind w:left="420"/>
      <w:jc w:val="left"/>
    </w:pPr>
    <w:rPr>
      <w:i/>
      <w:iCs/>
      <w:sz w:val="20"/>
      <w:szCs w:val="20"/>
    </w:rPr>
  </w:style>
  <w:style w:type="paragraph" w:styleId="a9">
    <w:name w:val="Plain Text"/>
    <w:basedOn w:val="a"/>
    <w:qFormat/>
    <w:rsid w:val="004A52C1"/>
    <w:rPr>
      <w:rFonts w:ascii="Courier New" w:hAnsi="Courier New"/>
      <w:szCs w:val="20"/>
    </w:rPr>
  </w:style>
  <w:style w:type="paragraph" w:styleId="80">
    <w:name w:val="toc 8"/>
    <w:basedOn w:val="a"/>
    <w:next w:val="a"/>
    <w:qFormat/>
    <w:rsid w:val="004A52C1"/>
    <w:pPr>
      <w:ind w:left="1470"/>
      <w:jc w:val="left"/>
    </w:pPr>
    <w:rPr>
      <w:sz w:val="18"/>
      <w:szCs w:val="18"/>
    </w:rPr>
  </w:style>
  <w:style w:type="paragraph" w:styleId="aa">
    <w:name w:val="Date"/>
    <w:basedOn w:val="a"/>
    <w:next w:val="a"/>
    <w:qFormat/>
    <w:rsid w:val="004A52C1"/>
    <w:rPr>
      <w:sz w:val="24"/>
      <w:szCs w:val="20"/>
    </w:rPr>
  </w:style>
  <w:style w:type="paragraph" w:styleId="ab">
    <w:name w:val="Balloon Text"/>
    <w:basedOn w:val="a"/>
    <w:qFormat/>
    <w:rsid w:val="004A52C1"/>
    <w:rPr>
      <w:sz w:val="18"/>
      <w:szCs w:val="18"/>
    </w:rPr>
  </w:style>
  <w:style w:type="paragraph" w:styleId="ac">
    <w:name w:val="footer"/>
    <w:basedOn w:val="a"/>
    <w:qFormat/>
    <w:rsid w:val="004A52C1"/>
    <w:pPr>
      <w:tabs>
        <w:tab w:val="center" w:pos="4153"/>
        <w:tab w:val="right" w:pos="8306"/>
      </w:tabs>
      <w:snapToGrid w:val="0"/>
      <w:jc w:val="left"/>
    </w:pPr>
    <w:rPr>
      <w:sz w:val="18"/>
      <w:szCs w:val="18"/>
    </w:rPr>
  </w:style>
  <w:style w:type="paragraph" w:styleId="ad">
    <w:name w:val="header"/>
    <w:basedOn w:val="a"/>
    <w:qFormat/>
    <w:rsid w:val="004A52C1"/>
    <w:pPr>
      <w:pBdr>
        <w:bottom w:val="single" w:sz="6" w:space="1" w:color="auto"/>
      </w:pBdr>
      <w:tabs>
        <w:tab w:val="center" w:pos="4153"/>
        <w:tab w:val="right" w:pos="8306"/>
      </w:tabs>
      <w:snapToGrid w:val="0"/>
      <w:jc w:val="center"/>
    </w:pPr>
    <w:rPr>
      <w:sz w:val="18"/>
      <w:szCs w:val="18"/>
    </w:rPr>
  </w:style>
  <w:style w:type="paragraph" w:styleId="10">
    <w:name w:val="toc 1"/>
    <w:basedOn w:val="a"/>
    <w:next w:val="a"/>
    <w:qFormat/>
    <w:rsid w:val="004A52C1"/>
    <w:pPr>
      <w:jc w:val="left"/>
    </w:pPr>
    <w:rPr>
      <w:b/>
      <w:bCs/>
      <w:caps/>
      <w:sz w:val="20"/>
      <w:szCs w:val="20"/>
    </w:rPr>
  </w:style>
  <w:style w:type="paragraph" w:styleId="40">
    <w:name w:val="toc 4"/>
    <w:basedOn w:val="a"/>
    <w:next w:val="a"/>
    <w:qFormat/>
    <w:rsid w:val="004A52C1"/>
    <w:pPr>
      <w:ind w:left="630"/>
      <w:jc w:val="left"/>
    </w:pPr>
    <w:rPr>
      <w:sz w:val="18"/>
      <w:szCs w:val="18"/>
    </w:rPr>
  </w:style>
  <w:style w:type="paragraph" w:styleId="ae">
    <w:name w:val="footnote text"/>
    <w:basedOn w:val="a"/>
    <w:qFormat/>
    <w:rsid w:val="004A52C1"/>
    <w:rPr>
      <w:sz w:val="20"/>
      <w:szCs w:val="20"/>
    </w:rPr>
  </w:style>
  <w:style w:type="paragraph" w:styleId="60">
    <w:name w:val="toc 6"/>
    <w:basedOn w:val="a"/>
    <w:next w:val="a"/>
    <w:qFormat/>
    <w:rsid w:val="004A52C1"/>
    <w:pPr>
      <w:ind w:left="1050"/>
      <w:jc w:val="left"/>
    </w:pPr>
    <w:rPr>
      <w:sz w:val="18"/>
      <w:szCs w:val="18"/>
    </w:rPr>
  </w:style>
  <w:style w:type="paragraph" w:styleId="32">
    <w:name w:val="Body Text Indent 3"/>
    <w:basedOn w:val="a"/>
    <w:qFormat/>
    <w:rsid w:val="004A52C1"/>
    <w:pPr>
      <w:ind w:leftChars="200" w:left="420"/>
    </w:pPr>
    <w:rPr>
      <w:sz w:val="16"/>
      <w:szCs w:val="16"/>
    </w:rPr>
  </w:style>
  <w:style w:type="paragraph" w:styleId="af">
    <w:name w:val="table of figures"/>
    <w:basedOn w:val="a"/>
    <w:next w:val="a"/>
    <w:qFormat/>
    <w:rsid w:val="004A52C1"/>
    <w:pPr>
      <w:ind w:leftChars="200" w:left="200" w:hangingChars="200" w:hanging="200"/>
    </w:pPr>
  </w:style>
  <w:style w:type="paragraph" w:styleId="20">
    <w:name w:val="toc 2"/>
    <w:basedOn w:val="a"/>
    <w:next w:val="a"/>
    <w:qFormat/>
    <w:rsid w:val="004A52C1"/>
    <w:pPr>
      <w:ind w:left="210"/>
      <w:jc w:val="left"/>
    </w:pPr>
    <w:rPr>
      <w:smallCaps/>
      <w:sz w:val="20"/>
      <w:szCs w:val="20"/>
    </w:rPr>
  </w:style>
  <w:style w:type="paragraph" w:styleId="90">
    <w:name w:val="toc 9"/>
    <w:basedOn w:val="a"/>
    <w:next w:val="a"/>
    <w:qFormat/>
    <w:rsid w:val="004A52C1"/>
    <w:pPr>
      <w:ind w:left="1680"/>
      <w:jc w:val="left"/>
    </w:pPr>
    <w:rPr>
      <w:sz w:val="18"/>
      <w:szCs w:val="18"/>
    </w:rPr>
  </w:style>
  <w:style w:type="paragraph" w:styleId="af0">
    <w:name w:val="Title"/>
    <w:basedOn w:val="a"/>
    <w:qFormat/>
    <w:rsid w:val="004A52C1"/>
    <w:pPr>
      <w:adjustRightInd w:val="0"/>
      <w:spacing w:line="420" w:lineRule="atLeast"/>
      <w:jc w:val="center"/>
      <w:textAlignment w:val="baseline"/>
      <w:outlineLvl w:val="0"/>
    </w:pPr>
    <w:rPr>
      <w:rFonts w:ascii="Arial" w:hAnsi="Arial"/>
      <w:b/>
      <w:kern w:val="0"/>
      <w:sz w:val="32"/>
      <w:szCs w:val="20"/>
    </w:rPr>
  </w:style>
  <w:style w:type="character" w:styleId="af1">
    <w:name w:val="page number"/>
    <w:basedOn w:val="a0"/>
    <w:qFormat/>
    <w:rsid w:val="004A52C1"/>
  </w:style>
  <w:style w:type="character" w:styleId="af2">
    <w:name w:val="FollowedHyperlink"/>
    <w:basedOn w:val="a0"/>
    <w:qFormat/>
    <w:rsid w:val="004A52C1"/>
    <w:rPr>
      <w:color w:val="800080"/>
      <w:u w:val="single"/>
    </w:rPr>
  </w:style>
  <w:style w:type="character" w:styleId="af3">
    <w:name w:val="Hyperlink"/>
    <w:basedOn w:val="a0"/>
    <w:qFormat/>
    <w:rsid w:val="004A52C1"/>
    <w:rPr>
      <w:color w:val="0000FF"/>
      <w:u w:val="single"/>
    </w:rPr>
  </w:style>
  <w:style w:type="character" w:styleId="af4">
    <w:name w:val="annotation reference"/>
    <w:basedOn w:val="a0"/>
    <w:qFormat/>
    <w:rsid w:val="004A52C1"/>
    <w:rPr>
      <w:sz w:val="21"/>
      <w:szCs w:val="21"/>
    </w:rPr>
  </w:style>
  <w:style w:type="character" w:styleId="af5">
    <w:name w:val="footnote reference"/>
    <w:basedOn w:val="a0"/>
    <w:qFormat/>
    <w:rsid w:val="004A52C1"/>
    <w:rPr>
      <w:vertAlign w:val="superscript"/>
    </w:rPr>
  </w:style>
  <w:style w:type="paragraph" w:customStyle="1" w:styleId="378020">
    <w:name w:val="样式 标题 3 + (中文) 黑体 小四 非加粗 段前: 7.8 磅 段后: 0 磅 行距: 固定值 20 磅"/>
    <w:basedOn w:val="3"/>
    <w:qFormat/>
    <w:rsid w:val="004A52C1"/>
    <w:pPr>
      <w:spacing w:line="400" w:lineRule="exact"/>
    </w:pPr>
    <w:rPr>
      <w:rFonts w:eastAsia="黑体" w:cs="宋体"/>
      <w:b w:val="0"/>
      <w:bCs w:val="0"/>
      <w:sz w:val="24"/>
      <w:szCs w:val="20"/>
    </w:rPr>
  </w:style>
  <w:style w:type="paragraph" w:customStyle="1" w:styleId="21">
    <w:name w:val="样式2"/>
    <w:basedOn w:val="3"/>
    <w:qFormat/>
    <w:rsid w:val="004A52C1"/>
  </w:style>
  <w:style w:type="paragraph" w:customStyle="1" w:styleId="Char0">
    <w:name w:val="Char"/>
    <w:basedOn w:val="a"/>
    <w:qFormat/>
    <w:rsid w:val="004A52C1"/>
    <w:pPr>
      <w:tabs>
        <w:tab w:val="left" w:pos="360"/>
      </w:tabs>
    </w:pPr>
    <w:rPr>
      <w:sz w:val="24"/>
    </w:rPr>
  </w:style>
  <w:style w:type="paragraph" w:customStyle="1" w:styleId="16620">
    <w:name w:val="样式 标题 1 + 黑体 三号 非加粗 居中 段前: 6 磅 段后: 6 磅 行距: 固定值 20 磅"/>
    <w:basedOn w:val="1"/>
    <w:qFormat/>
    <w:rsid w:val="004A52C1"/>
    <w:pPr>
      <w:spacing w:line="400" w:lineRule="exact"/>
      <w:jc w:val="center"/>
    </w:pPr>
    <w:rPr>
      <w:rFonts w:ascii="黑体" w:eastAsia="黑体" w:hAnsi="黑体" w:cs="宋体"/>
      <w:b w:val="0"/>
      <w:bCs w:val="0"/>
      <w:sz w:val="32"/>
      <w:szCs w:val="20"/>
    </w:rPr>
  </w:style>
  <w:style w:type="paragraph" w:customStyle="1" w:styleId="af6">
    <w:name w:val="表格文字"/>
    <w:basedOn w:val="a"/>
    <w:qFormat/>
    <w:rsid w:val="004A52C1"/>
    <w:pPr>
      <w:adjustRightInd w:val="0"/>
      <w:spacing w:line="420" w:lineRule="atLeast"/>
      <w:jc w:val="left"/>
      <w:textAlignment w:val="baseline"/>
    </w:pPr>
    <w:rPr>
      <w:kern w:val="0"/>
      <w:szCs w:val="20"/>
    </w:rPr>
  </w:style>
  <w:style w:type="paragraph" w:customStyle="1" w:styleId="33">
    <w:name w:val="样式3"/>
    <w:basedOn w:val="3"/>
    <w:qFormat/>
    <w:rsid w:val="004A52C1"/>
    <w:rPr>
      <w:rFonts w:eastAsia="Arial"/>
    </w:rPr>
  </w:style>
  <w:style w:type="paragraph" w:customStyle="1" w:styleId="41">
    <w:name w:val="样式4"/>
    <w:basedOn w:val="3"/>
    <w:qFormat/>
    <w:rsid w:val="004A52C1"/>
    <w:rPr>
      <w:rFonts w:eastAsia="Arial"/>
    </w:rPr>
  </w:style>
  <w:style w:type="paragraph" w:customStyle="1" w:styleId="2TimesNewRoman5020">
    <w:name w:val="样式 标题 2 + Times New Roman 四号 非加粗 段前: 5 磅 段后: 0 磅 行距: 固定值 20..."/>
    <w:basedOn w:val="2"/>
    <w:qFormat/>
    <w:rsid w:val="004A52C1"/>
    <w:pPr>
      <w:spacing w:line="400" w:lineRule="exact"/>
    </w:pPr>
    <w:rPr>
      <w:rFonts w:ascii="Times New Roman" w:hAnsi="Times New Roman" w:cs="宋体"/>
      <w:b w:val="0"/>
      <w:bCs w:val="0"/>
      <w:sz w:val="28"/>
      <w:szCs w:val="20"/>
    </w:rPr>
  </w:style>
  <w:style w:type="paragraph" w:customStyle="1" w:styleId="af7">
    <w:name w:val="表格"/>
    <w:basedOn w:val="a"/>
    <w:qFormat/>
    <w:rsid w:val="004A52C1"/>
    <w:pPr>
      <w:jc w:val="center"/>
      <w:textAlignment w:val="center"/>
    </w:pPr>
    <w:rPr>
      <w:rFonts w:ascii="华文细黑" w:hAnsi="华文细黑"/>
      <w:kern w:val="0"/>
      <w:szCs w:val="20"/>
    </w:rPr>
  </w:style>
  <w:style w:type="paragraph" w:customStyle="1" w:styleId="11">
    <w:name w:val="1"/>
    <w:basedOn w:val="a"/>
    <w:next w:val="a"/>
    <w:qFormat/>
    <w:rsid w:val="004A52C1"/>
  </w:style>
  <w:style w:type="paragraph" w:customStyle="1" w:styleId="12">
    <w:name w:val="样式1"/>
    <w:basedOn w:val="3"/>
    <w:qFormat/>
    <w:rsid w:val="004A52C1"/>
    <w:rPr>
      <w:rFonts w:eastAsia="Arial"/>
    </w:rPr>
  </w:style>
  <w:style w:type="paragraph" w:customStyle="1" w:styleId="61">
    <w:name w:val="6'"/>
    <w:basedOn w:val="a"/>
    <w:qFormat/>
    <w:rsid w:val="004A52C1"/>
    <w:pPr>
      <w:autoSpaceDE w:val="0"/>
      <w:autoSpaceDN w:val="0"/>
      <w:adjustRightInd w:val="0"/>
      <w:snapToGrid w:val="0"/>
      <w:spacing w:line="320" w:lineRule="exact"/>
      <w:jc w:val="center"/>
      <w:textAlignment w:val="baseline"/>
    </w:pPr>
    <w:rPr>
      <w:spacing w:val="20"/>
      <w:kern w:val="28"/>
      <w:szCs w:val="20"/>
    </w:rPr>
  </w:style>
  <w:style w:type="character" w:customStyle="1" w:styleId="2Char">
    <w:name w:val="标题 2 Char"/>
    <w:basedOn w:val="a0"/>
    <w:link w:val="2"/>
    <w:qFormat/>
    <w:rsid w:val="004A52C1"/>
    <w:rPr>
      <w:rFonts w:ascii="Arial" w:eastAsia="黑体" w:hAnsi="Arial"/>
      <w:b/>
      <w:bCs/>
      <w:kern w:val="2"/>
      <w:sz w:val="32"/>
      <w:szCs w:val="32"/>
      <w:lang w:val="en-US" w:eastAsia="zh-CN" w:bidi="ar-SA"/>
    </w:rPr>
  </w:style>
  <w:style w:type="character" w:customStyle="1" w:styleId="CharChar2">
    <w:name w:val="Char Char2"/>
    <w:basedOn w:val="a0"/>
    <w:qFormat/>
    <w:rsid w:val="004A52C1"/>
    <w:rPr>
      <w:rFonts w:eastAsia="宋体"/>
      <w:kern w:val="2"/>
      <w:sz w:val="21"/>
      <w:szCs w:val="24"/>
      <w:lang w:val="en-US" w:eastAsia="zh-CN" w:bidi="ar-SA"/>
    </w:rPr>
  </w:style>
  <w:style w:type="character" w:customStyle="1" w:styleId="font161">
    <w:name w:val="font161"/>
    <w:basedOn w:val="a0"/>
    <w:qFormat/>
    <w:rsid w:val="004A52C1"/>
    <w:rPr>
      <w:b/>
      <w:bCs/>
      <w:sz w:val="32"/>
      <w:szCs w:val="32"/>
    </w:rPr>
  </w:style>
  <w:style w:type="character" w:customStyle="1" w:styleId="CharChar">
    <w:name w:val="Char Char"/>
    <w:basedOn w:val="a0"/>
    <w:qFormat/>
    <w:rsid w:val="004A52C1"/>
    <w:rPr>
      <w:rFonts w:ascii="Arial" w:eastAsia="黑体" w:hAnsi="Arial"/>
      <w:b/>
      <w:bCs/>
      <w:kern w:val="2"/>
      <w:sz w:val="32"/>
      <w:szCs w:val="32"/>
      <w:lang w:val="en-US" w:eastAsia="zh-CN" w:bidi="ar-SA"/>
    </w:rPr>
  </w:style>
  <w:style w:type="character" w:customStyle="1" w:styleId="CharChar7">
    <w:name w:val="Char Char7"/>
    <w:basedOn w:val="a0"/>
    <w:qFormat/>
    <w:rsid w:val="004A52C1"/>
    <w:rPr>
      <w:rFonts w:ascii="Arial" w:eastAsia="黑体" w:hAnsi="Arial"/>
      <w:b/>
      <w:bCs/>
      <w:kern w:val="2"/>
      <w:sz w:val="32"/>
      <w:szCs w:val="32"/>
      <w:lang w:val="en-US" w:eastAsia="zh-CN" w:bidi="ar-SA"/>
    </w:rPr>
  </w:style>
  <w:style w:type="character" w:customStyle="1" w:styleId="CharChar8">
    <w:name w:val="Char Char8"/>
    <w:basedOn w:val="a0"/>
    <w:qFormat/>
    <w:rsid w:val="004A52C1"/>
    <w:rPr>
      <w:rFonts w:ascii="Arial" w:eastAsia="黑体" w:hAnsi="Arial"/>
      <w:b/>
      <w:bCs/>
      <w:kern w:val="2"/>
      <w:sz w:val="32"/>
      <w:szCs w:val="32"/>
      <w:lang w:val="en-US" w:eastAsia="zh-CN" w:bidi="ar-SA"/>
    </w:rPr>
  </w:style>
  <w:style w:type="character" w:customStyle="1" w:styleId="1Char">
    <w:name w:val="标题 1 Char"/>
    <w:basedOn w:val="a0"/>
    <w:link w:val="1"/>
    <w:qFormat/>
    <w:rsid w:val="004A52C1"/>
    <w:rPr>
      <w:rFonts w:eastAsia="宋体"/>
      <w:b/>
      <w:bCs/>
      <w:kern w:val="44"/>
      <w:sz w:val="44"/>
      <w:szCs w:val="44"/>
      <w:lang w:val="en-US" w:eastAsia="zh-CN" w:bidi="ar-SA"/>
    </w:rPr>
  </w:style>
  <w:style w:type="character" w:customStyle="1" w:styleId="Char">
    <w:name w:val="批注文字 Char"/>
    <w:basedOn w:val="a0"/>
    <w:link w:val="a4"/>
    <w:qFormat/>
    <w:rsid w:val="004A52C1"/>
    <w:rPr>
      <w:rFonts w:eastAsia="宋体"/>
      <w:kern w:val="2"/>
      <w:sz w:val="21"/>
      <w:szCs w:val="24"/>
      <w:lang w:val="en-US" w:eastAsia="zh-CN"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Title" w:qFormat="1"/>
    <w:lsdException w:name="Default Paragraph Font" w:qFormat="1"/>
    <w:lsdException w:name="Body Text" w:qFormat="1"/>
    <w:lsdException w:name="Body Text Indent" w:qFormat="1"/>
    <w:lsdException w:name="Subtitle" w:qFormat="1"/>
    <w:lsdException w:name="Date" w:qFormat="1"/>
    <w:lsdException w:name="Body Text 3"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Table" w:semiHidden="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A52C1"/>
    <w:pPr>
      <w:widowControl w:val="0"/>
      <w:jc w:val="both"/>
    </w:pPr>
    <w:rPr>
      <w:kern w:val="2"/>
      <w:sz w:val="21"/>
      <w:szCs w:val="24"/>
    </w:rPr>
  </w:style>
  <w:style w:type="paragraph" w:styleId="1">
    <w:name w:val="heading 1"/>
    <w:basedOn w:val="a"/>
    <w:next w:val="a"/>
    <w:link w:val="1Char"/>
    <w:rsid w:val="004A52C1"/>
    <w:pPr>
      <w:keepNext/>
      <w:keepLines/>
      <w:spacing w:line="576" w:lineRule="auto"/>
      <w:outlineLvl w:val="0"/>
    </w:pPr>
    <w:rPr>
      <w:b/>
      <w:bCs/>
      <w:kern w:val="44"/>
      <w:sz w:val="44"/>
      <w:szCs w:val="44"/>
    </w:rPr>
  </w:style>
  <w:style w:type="paragraph" w:styleId="2">
    <w:name w:val="heading 2"/>
    <w:basedOn w:val="4"/>
    <w:next w:val="a"/>
    <w:link w:val="2Char"/>
    <w:qFormat/>
    <w:rsid w:val="004A52C1"/>
    <w:pPr>
      <w:spacing w:line="415" w:lineRule="auto"/>
      <w:outlineLvl w:val="1"/>
    </w:pPr>
    <w:rPr>
      <w:sz w:val="32"/>
      <w:szCs w:val="32"/>
    </w:rPr>
  </w:style>
  <w:style w:type="paragraph" w:styleId="3">
    <w:name w:val="heading 3"/>
    <w:basedOn w:val="a"/>
    <w:next w:val="a"/>
    <w:qFormat/>
    <w:rsid w:val="004A52C1"/>
    <w:pPr>
      <w:keepNext/>
      <w:keepLines/>
      <w:spacing w:line="415" w:lineRule="auto"/>
      <w:outlineLvl w:val="2"/>
    </w:pPr>
    <w:rPr>
      <w:b/>
      <w:bCs/>
      <w:sz w:val="32"/>
      <w:szCs w:val="32"/>
    </w:rPr>
  </w:style>
  <w:style w:type="paragraph" w:styleId="4">
    <w:name w:val="heading 4"/>
    <w:basedOn w:val="a"/>
    <w:next w:val="a"/>
    <w:qFormat/>
    <w:rsid w:val="004A52C1"/>
    <w:pPr>
      <w:keepNext/>
      <w:keepLines/>
      <w:spacing w:line="374" w:lineRule="auto"/>
      <w:outlineLvl w:val="3"/>
    </w:pPr>
    <w:rPr>
      <w:rFonts w:ascii="Arial" w:eastAsia="黑体" w:hAnsi="Arial"/>
      <w:b/>
      <w:bCs/>
      <w:sz w:val="28"/>
      <w:szCs w:val="28"/>
    </w:rPr>
  </w:style>
  <w:style w:type="paragraph" w:styleId="6">
    <w:name w:val="heading 6"/>
    <w:basedOn w:val="a"/>
    <w:next w:val="a"/>
    <w:qFormat/>
    <w:rsid w:val="004A52C1"/>
    <w:pPr>
      <w:keepNext/>
      <w:keepLines/>
      <w:widowControl/>
      <w:tabs>
        <w:tab w:val="left" w:pos="1440"/>
      </w:tabs>
      <w:spacing w:line="319" w:lineRule="auto"/>
      <w:ind w:left="1152" w:hanging="1152"/>
      <w:jc w:val="left"/>
      <w:outlineLvl w:val="5"/>
    </w:pPr>
    <w:rPr>
      <w:rFonts w:ascii="Arial" w:eastAsia="黑体" w:hAnsi="Arial"/>
      <w:b/>
      <w:bCs/>
      <w:kern w:val="0"/>
      <w:sz w:val="24"/>
    </w:rPr>
  </w:style>
  <w:style w:type="paragraph" w:styleId="7">
    <w:name w:val="heading 7"/>
    <w:basedOn w:val="a"/>
    <w:next w:val="a"/>
    <w:qFormat/>
    <w:rsid w:val="004A52C1"/>
    <w:pPr>
      <w:keepNext/>
      <w:keepLines/>
      <w:widowControl/>
      <w:tabs>
        <w:tab w:val="left" w:pos="2520"/>
      </w:tabs>
      <w:spacing w:line="319" w:lineRule="auto"/>
      <w:ind w:left="1296" w:hanging="1296"/>
      <w:jc w:val="left"/>
      <w:outlineLvl w:val="6"/>
    </w:pPr>
    <w:rPr>
      <w:b/>
      <w:bCs/>
      <w:kern w:val="0"/>
      <w:sz w:val="24"/>
    </w:rPr>
  </w:style>
  <w:style w:type="paragraph" w:styleId="8">
    <w:name w:val="heading 8"/>
    <w:basedOn w:val="a"/>
    <w:next w:val="a"/>
    <w:qFormat/>
    <w:rsid w:val="004A52C1"/>
    <w:pPr>
      <w:keepNext/>
      <w:keepLines/>
      <w:widowControl/>
      <w:tabs>
        <w:tab w:val="left" w:pos="1440"/>
      </w:tabs>
      <w:spacing w:line="319" w:lineRule="auto"/>
      <w:ind w:left="1440" w:hanging="1440"/>
      <w:jc w:val="left"/>
      <w:outlineLvl w:val="7"/>
    </w:pPr>
    <w:rPr>
      <w:rFonts w:ascii="Arial" w:eastAsia="黑体" w:hAnsi="Arial"/>
      <w:kern w:val="0"/>
      <w:sz w:val="24"/>
    </w:rPr>
  </w:style>
  <w:style w:type="paragraph" w:styleId="9">
    <w:name w:val="heading 9"/>
    <w:basedOn w:val="a"/>
    <w:next w:val="a"/>
    <w:qFormat/>
    <w:rsid w:val="004A52C1"/>
    <w:pPr>
      <w:keepNext/>
      <w:keepLines/>
      <w:widowControl/>
      <w:tabs>
        <w:tab w:val="left" w:pos="1584"/>
      </w:tabs>
      <w:spacing w:line="319" w:lineRule="auto"/>
      <w:ind w:left="1584" w:hanging="1584"/>
      <w:jc w:val="left"/>
      <w:outlineLvl w:val="8"/>
    </w:pPr>
    <w:rPr>
      <w:rFonts w:ascii="Arial" w:eastAsia="黑体" w:hAnsi="Arial"/>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qFormat/>
    <w:rsid w:val="004A52C1"/>
    <w:rPr>
      <w:b/>
      <w:bCs/>
    </w:rPr>
  </w:style>
  <w:style w:type="paragraph" w:styleId="a4">
    <w:name w:val="annotation text"/>
    <w:basedOn w:val="a"/>
    <w:link w:val="Char"/>
    <w:qFormat/>
    <w:rsid w:val="004A52C1"/>
    <w:pPr>
      <w:jc w:val="left"/>
    </w:pPr>
  </w:style>
  <w:style w:type="paragraph" w:styleId="70">
    <w:name w:val="toc 7"/>
    <w:basedOn w:val="a"/>
    <w:next w:val="a"/>
    <w:qFormat/>
    <w:rsid w:val="004A52C1"/>
    <w:pPr>
      <w:ind w:left="1260"/>
      <w:jc w:val="left"/>
    </w:pPr>
    <w:rPr>
      <w:sz w:val="18"/>
      <w:szCs w:val="18"/>
    </w:rPr>
  </w:style>
  <w:style w:type="paragraph" w:styleId="a5">
    <w:name w:val="Normal Indent"/>
    <w:basedOn w:val="a"/>
    <w:qFormat/>
    <w:rsid w:val="004A52C1"/>
    <w:pPr>
      <w:ind w:firstLineChars="200" w:firstLine="420"/>
    </w:pPr>
  </w:style>
  <w:style w:type="paragraph" w:styleId="a6">
    <w:name w:val="Document Map"/>
    <w:basedOn w:val="a"/>
    <w:qFormat/>
    <w:rsid w:val="004A52C1"/>
    <w:pPr>
      <w:shd w:val="clear" w:color="auto" w:fill="000080"/>
    </w:pPr>
  </w:style>
  <w:style w:type="paragraph" w:styleId="30">
    <w:name w:val="Body Text 3"/>
    <w:basedOn w:val="a"/>
    <w:qFormat/>
    <w:rsid w:val="004A52C1"/>
    <w:rPr>
      <w:rFonts w:ascii="宋体"/>
      <w:sz w:val="24"/>
      <w:szCs w:val="20"/>
    </w:rPr>
  </w:style>
  <w:style w:type="paragraph" w:styleId="a7">
    <w:name w:val="Body Text"/>
    <w:basedOn w:val="a"/>
    <w:qFormat/>
    <w:rsid w:val="004A52C1"/>
  </w:style>
  <w:style w:type="paragraph" w:styleId="a8">
    <w:name w:val="Body Text Indent"/>
    <w:basedOn w:val="a"/>
    <w:qFormat/>
    <w:rsid w:val="004A52C1"/>
    <w:pPr>
      <w:ind w:leftChars="200" w:left="420"/>
    </w:pPr>
  </w:style>
  <w:style w:type="paragraph" w:styleId="5">
    <w:name w:val="toc 5"/>
    <w:basedOn w:val="a"/>
    <w:next w:val="a"/>
    <w:qFormat/>
    <w:rsid w:val="004A52C1"/>
    <w:pPr>
      <w:ind w:left="840"/>
      <w:jc w:val="left"/>
    </w:pPr>
    <w:rPr>
      <w:sz w:val="18"/>
      <w:szCs w:val="18"/>
    </w:rPr>
  </w:style>
  <w:style w:type="paragraph" w:styleId="31">
    <w:name w:val="toc 3"/>
    <w:basedOn w:val="a"/>
    <w:next w:val="a"/>
    <w:qFormat/>
    <w:rsid w:val="004A52C1"/>
    <w:pPr>
      <w:ind w:left="420"/>
      <w:jc w:val="left"/>
    </w:pPr>
    <w:rPr>
      <w:i/>
      <w:iCs/>
      <w:sz w:val="20"/>
      <w:szCs w:val="20"/>
    </w:rPr>
  </w:style>
  <w:style w:type="paragraph" w:styleId="a9">
    <w:name w:val="Plain Text"/>
    <w:basedOn w:val="a"/>
    <w:qFormat/>
    <w:rsid w:val="004A52C1"/>
    <w:rPr>
      <w:rFonts w:ascii="Courier New" w:hAnsi="Courier New"/>
      <w:szCs w:val="20"/>
    </w:rPr>
  </w:style>
  <w:style w:type="paragraph" w:styleId="80">
    <w:name w:val="toc 8"/>
    <w:basedOn w:val="a"/>
    <w:next w:val="a"/>
    <w:qFormat/>
    <w:rsid w:val="004A52C1"/>
    <w:pPr>
      <w:ind w:left="1470"/>
      <w:jc w:val="left"/>
    </w:pPr>
    <w:rPr>
      <w:sz w:val="18"/>
      <w:szCs w:val="18"/>
    </w:rPr>
  </w:style>
  <w:style w:type="paragraph" w:styleId="aa">
    <w:name w:val="Date"/>
    <w:basedOn w:val="a"/>
    <w:next w:val="a"/>
    <w:qFormat/>
    <w:rsid w:val="004A52C1"/>
    <w:rPr>
      <w:sz w:val="24"/>
      <w:szCs w:val="20"/>
    </w:rPr>
  </w:style>
  <w:style w:type="paragraph" w:styleId="ab">
    <w:name w:val="Balloon Text"/>
    <w:basedOn w:val="a"/>
    <w:qFormat/>
    <w:rsid w:val="004A52C1"/>
    <w:rPr>
      <w:sz w:val="18"/>
      <w:szCs w:val="18"/>
    </w:rPr>
  </w:style>
  <w:style w:type="paragraph" w:styleId="ac">
    <w:name w:val="footer"/>
    <w:basedOn w:val="a"/>
    <w:qFormat/>
    <w:rsid w:val="004A52C1"/>
    <w:pPr>
      <w:tabs>
        <w:tab w:val="center" w:pos="4153"/>
        <w:tab w:val="right" w:pos="8306"/>
      </w:tabs>
      <w:snapToGrid w:val="0"/>
      <w:jc w:val="left"/>
    </w:pPr>
    <w:rPr>
      <w:sz w:val="18"/>
      <w:szCs w:val="18"/>
    </w:rPr>
  </w:style>
  <w:style w:type="paragraph" w:styleId="ad">
    <w:name w:val="header"/>
    <w:basedOn w:val="a"/>
    <w:qFormat/>
    <w:rsid w:val="004A52C1"/>
    <w:pPr>
      <w:pBdr>
        <w:bottom w:val="single" w:sz="6" w:space="1" w:color="auto"/>
      </w:pBdr>
      <w:tabs>
        <w:tab w:val="center" w:pos="4153"/>
        <w:tab w:val="right" w:pos="8306"/>
      </w:tabs>
      <w:snapToGrid w:val="0"/>
      <w:jc w:val="center"/>
    </w:pPr>
    <w:rPr>
      <w:sz w:val="18"/>
      <w:szCs w:val="18"/>
    </w:rPr>
  </w:style>
  <w:style w:type="paragraph" w:styleId="10">
    <w:name w:val="toc 1"/>
    <w:basedOn w:val="a"/>
    <w:next w:val="a"/>
    <w:qFormat/>
    <w:rsid w:val="004A52C1"/>
    <w:pPr>
      <w:jc w:val="left"/>
    </w:pPr>
    <w:rPr>
      <w:b/>
      <w:bCs/>
      <w:caps/>
      <w:sz w:val="20"/>
      <w:szCs w:val="20"/>
    </w:rPr>
  </w:style>
  <w:style w:type="paragraph" w:styleId="40">
    <w:name w:val="toc 4"/>
    <w:basedOn w:val="a"/>
    <w:next w:val="a"/>
    <w:qFormat/>
    <w:rsid w:val="004A52C1"/>
    <w:pPr>
      <w:ind w:left="630"/>
      <w:jc w:val="left"/>
    </w:pPr>
    <w:rPr>
      <w:sz w:val="18"/>
      <w:szCs w:val="18"/>
    </w:rPr>
  </w:style>
  <w:style w:type="paragraph" w:styleId="ae">
    <w:name w:val="footnote text"/>
    <w:basedOn w:val="a"/>
    <w:qFormat/>
    <w:rsid w:val="004A52C1"/>
    <w:rPr>
      <w:sz w:val="20"/>
      <w:szCs w:val="20"/>
    </w:rPr>
  </w:style>
  <w:style w:type="paragraph" w:styleId="60">
    <w:name w:val="toc 6"/>
    <w:basedOn w:val="a"/>
    <w:next w:val="a"/>
    <w:qFormat/>
    <w:rsid w:val="004A52C1"/>
    <w:pPr>
      <w:ind w:left="1050"/>
      <w:jc w:val="left"/>
    </w:pPr>
    <w:rPr>
      <w:sz w:val="18"/>
      <w:szCs w:val="18"/>
    </w:rPr>
  </w:style>
  <w:style w:type="paragraph" w:styleId="32">
    <w:name w:val="Body Text Indent 3"/>
    <w:basedOn w:val="a"/>
    <w:qFormat/>
    <w:rsid w:val="004A52C1"/>
    <w:pPr>
      <w:ind w:leftChars="200" w:left="420"/>
    </w:pPr>
    <w:rPr>
      <w:sz w:val="16"/>
      <w:szCs w:val="16"/>
    </w:rPr>
  </w:style>
  <w:style w:type="paragraph" w:styleId="af">
    <w:name w:val="table of figures"/>
    <w:basedOn w:val="a"/>
    <w:next w:val="a"/>
    <w:qFormat/>
    <w:rsid w:val="004A52C1"/>
    <w:pPr>
      <w:ind w:leftChars="200" w:left="200" w:hangingChars="200" w:hanging="200"/>
    </w:pPr>
  </w:style>
  <w:style w:type="paragraph" w:styleId="20">
    <w:name w:val="toc 2"/>
    <w:basedOn w:val="a"/>
    <w:next w:val="a"/>
    <w:qFormat/>
    <w:rsid w:val="004A52C1"/>
    <w:pPr>
      <w:ind w:left="210"/>
      <w:jc w:val="left"/>
    </w:pPr>
    <w:rPr>
      <w:smallCaps/>
      <w:sz w:val="20"/>
      <w:szCs w:val="20"/>
    </w:rPr>
  </w:style>
  <w:style w:type="paragraph" w:styleId="90">
    <w:name w:val="toc 9"/>
    <w:basedOn w:val="a"/>
    <w:next w:val="a"/>
    <w:qFormat/>
    <w:rsid w:val="004A52C1"/>
    <w:pPr>
      <w:ind w:left="1680"/>
      <w:jc w:val="left"/>
    </w:pPr>
    <w:rPr>
      <w:sz w:val="18"/>
      <w:szCs w:val="18"/>
    </w:rPr>
  </w:style>
  <w:style w:type="paragraph" w:styleId="af0">
    <w:name w:val="Title"/>
    <w:basedOn w:val="a"/>
    <w:qFormat/>
    <w:rsid w:val="004A52C1"/>
    <w:pPr>
      <w:adjustRightInd w:val="0"/>
      <w:spacing w:line="420" w:lineRule="atLeast"/>
      <w:jc w:val="center"/>
      <w:textAlignment w:val="baseline"/>
      <w:outlineLvl w:val="0"/>
    </w:pPr>
    <w:rPr>
      <w:rFonts w:ascii="Arial" w:hAnsi="Arial"/>
      <w:b/>
      <w:kern w:val="0"/>
      <w:sz w:val="32"/>
      <w:szCs w:val="20"/>
    </w:rPr>
  </w:style>
  <w:style w:type="character" w:styleId="af1">
    <w:name w:val="page number"/>
    <w:basedOn w:val="a0"/>
    <w:qFormat/>
    <w:rsid w:val="004A52C1"/>
  </w:style>
  <w:style w:type="character" w:styleId="af2">
    <w:name w:val="FollowedHyperlink"/>
    <w:basedOn w:val="a0"/>
    <w:qFormat/>
    <w:rsid w:val="004A52C1"/>
    <w:rPr>
      <w:color w:val="800080"/>
      <w:u w:val="single"/>
    </w:rPr>
  </w:style>
  <w:style w:type="character" w:styleId="af3">
    <w:name w:val="Hyperlink"/>
    <w:basedOn w:val="a0"/>
    <w:qFormat/>
    <w:rsid w:val="004A52C1"/>
    <w:rPr>
      <w:color w:val="0000FF"/>
      <w:u w:val="single"/>
    </w:rPr>
  </w:style>
  <w:style w:type="character" w:styleId="af4">
    <w:name w:val="annotation reference"/>
    <w:basedOn w:val="a0"/>
    <w:qFormat/>
    <w:rsid w:val="004A52C1"/>
    <w:rPr>
      <w:sz w:val="21"/>
      <w:szCs w:val="21"/>
    </w:rPr>
  </w:style>
  <w:style w:type="character" w:styleId="af5">
    <w:name w:val="footnote reference"/>
    <w:basedOn w:val="a0"/>
    <w:qFormat/>
    <w:rsid w:val="004A52C1"/>
    <w:rPr>
      <w:vertAlign w:val="superscript"/>
    </w:rPr>
  </w:style>
  <w:style w:type="paragraph" w:customStyle="1" w:styleId="378020">
    <w:name w:val="样式 标题 3 + (中文) 黑体 小四 非加粗 段前: 7.8 磅 段后: 0 磅 行距: 固定值 20 磅"/>
    <w:basedOn w:val="3"/>
    <w:qFormat/>
    <w:rsid w:val="004A52C1"/>
    <w:pPr>
      <w:spacing w:line="400" w:lineRule="exact"/>
    </w:pPr>
    <w:rPr>
      <w:rFonts w:eastAsia="黑体" w:cs="宋体"/>
      <w:b w:val="0"/>
      <w:bCs w:val="0"/>
      <w:sz w:val="24"/>
      <w:szCs w:val="20"/>
    </w:rPr>
  </w:style>
  <w:style w:type="paragraph" w:customStyle="1" w:styleId="21">
    <w:name w:val="样式2"/>
    <w:basedOn w:val="3"/>
    <w:qFormat/>
    <w:rsid w:val="004A52C1"/>
  </w:style>
  <w:style w:type="paragraph" w:customStyle="1" w:styleId="Char0">
    <w:name w:val="Char"/>
    <w:basedOn w:val="a"/>
    <w:qFormat/>
    <w:rsid w:val="004A52C1"/>
    <w:pPr>
      <w:tabs>
        <w:tab w:val="left" w:pos="360"/>
      </w:tabs>
    </w:pPr>
    <w:rPr>
      <w:sz w:val="24"/>
    </w:rPr>
  </w:style>
  <w:style w:type="paragraph" w:customStyle="1" w:styleId="16620">
    <w:name w:val="样式 标题 1 + 黑体 三号 非加粗 居中 段前: 6 磅 段后: 6 磅 行距: 固定值 20 磅"/>
    <w:basedOn w:val="1"/>
    <w:qFormat/>
    <w:rsid w:val="004A52C1"/>
    <w:pPr>
      <w:spacing w:line="400" w:lineRule="exact"/>
      <w:jc w:val="center"/>
    </w:pPr>
    <w:rPr>
      <w:rFonts w:ascii="黑体" w:eastAsia="黑体" w:hAnsi="黑体" w:cs="宋体"/>
      <w:b w:val="0"/>
      <w:bCs w:val="0"/>
      <w:sz w:val="32"/>
      <w:szCs w:val="20"/>
    </w:rPr>
  </w:style>
  <w:style w:type="paragraph" w:customStyle="1" w:styleId="af6">
    <w:name w:val="表格文字"/>
    <w:basedOn w:val="a"/>
    <w:qFormat/>
    <w:rsid w:val="004A52C1"/>
    <w:pPr>
      <w:adjustRightInd w:val="0"/>
      <w:spacing w:line="420" w:lineRule="atLeast"/>
      <w:jc w:val="left"/>
      <w:textAlignment w:val="baseline"/>
    </w:pPr>
    <w:rPr>
      <w:kern w:val="0"/>
      <w:szCs w:val="20"/>
    </w:rPr>
  </w:style>
  <w:style w:type="paragraph" w:customStyle="1" w:styleId="33">
    <w:name w:val="样式3"/>
    <w:basedOn w:val="3"/>
    <w:qFormat/>
    <w:rsid w:val="004A52C1"/>
    <w:rPr>
      <w:rFonts w:eastAsia="Arial"/>
    </w:rPr>
  </w:style>
  <w:style w:type="paragraph" w:customStyle="1" w:styleId="41">
    <w:name w:val="样式4"/>
    <w:basedOn w:val="3"/>
    <w:qFormat/>
    <w:rsid w:val="004A52C1"/>
    <w:rPr>
      <w:rFonts w:eastAsia="Arial"/>
    </w:rPr>
  </w:style>
  <w:style w:type="paragraph" w:customStyle="1" w:styleId="2TimesNewRoman5020">
    <w:name w:val="样式 标题 2 + Times New Roman 四号 非加粗 段前: 5 磅 段后: 0 磅 行距: 固定值 20..."/>
    <w:basedOn w:val="2"/>
    <w:qFormat/>
    <w:rsid w:val="004A52C1"/>
    <w:pPr>
      <w:spacing w:line="400" w:lineRule="exact"/>
    </w:pPr>
    <w:rPr>
      <w:rFonts w:ascii="Times New Roman" w:hAnsi="Times New Roman" w:cs="宋体"/>
      <w:b w:val="0"/>
      <w:bCs w:val="0"/>
      <w:sz w:val="28"/>
      <w:szCs w:val="20"/>
    </w:rPr>
  </w:style>
  <w:style w:type="paragraph" w:customStyle="1" w:styleId="af7">
    <w:name w:val="表格"/>
    <w:basedOn w:val="a"/>
    <w:qFormat/>
    <w:rsid w:val="004A52C1"/>
    <w:pPr>
      <w:jc w:val="center"/>
      <w:textAlignment w:val="center"/>
    </w:pPr>
    <w:rPr>
      <w:rFonts w:ascii="华文细黑" w:hAnsi="华文细黑"/>
      <w:kern w:val="0"/>
      <w:szCs w:val="20"/>
    </w:rPr>
  </w:style>
  <w:style w:type="paragraph" w:customStyle="1" w:styleId="11">
    <w:name w:val="1"/>
    <w:basedOn w:val="a"/>
    <w:next w:val="a"/>
    <w:qFormat/>
    <w:rsid w:val="004A52C1"/>
  </w:style>
  <w:style w:type="paragraph" w:customStyle="1" w:styleId="12">
    <w:name w:val="样式1"/>
    <w:basedOn w:val="3"/>
    <w:qFormat/>
    <w:rsid w:val="004A52C1"/>
    <w:rPr>
      <w:rFonts w:eastAsia="Arial"/>
    </w:rPr>
  </w:style>
  <w:style w:type="paragraph" w:customStyle="1" w:styleId="61">
    <w:name w:val="6'"/>
    <w:basedOn w:val="a"/>
    <w:qFormat/>
    <w:rsid w:val="004A52C1"/>
    <w:pPr>
      <w:autoSpaceDE w:val="0"/>
      <w:autoSpaceDN w:val="0"/>
      <w:adjustRightInd w:val="0"/>
      <w:snapToGrid w:val="0"/>
      <w:spacing w:line="320" w:lineRule="exact"/>
      <w:jc w:val="center"/>
      <w:textAlignment w:val="baseline"/>
    </w:pPr>
    <w:rPr>
      <w:spacing w:val="20"/>
      <w:kern w:val="28"/>
      <w:szCs w:val="20"/>
    </w:rPr>
  </w:style>
  <w:style w:type="character" w:customStyle="1" w:styleId="2Char">
    <w:name w:val="标题 2 Char"/>
    <w:basedOn w:val="a0"/>
    <w:link w:val="2"/>
    <w:qFormat/>
    <w:rsid w:val="004A52C1"/>
    <w:rPr>
      <w:rFonts w:ascii="Arial" w:eastAsia="黑体" w:hAnsi="Arial"/>
      <w:b/>
      <w:bCs/>
      <w:kern w:val="2"/>
      <w:sz w:val="32"/>
      <w:szCs w:val="32"/>
      <w:lang w:val="en-US" w:eastAsia="zh-CN" w:bidi="ar-SA"/>
    </w:rPr>
  </w:style>
  <w:style w:type="character" w:customStyle="1" w:styleId="CharChar2">
    <w:name w:val="Char Char2"/>
    <w:basedOn w:val="a0"/>
    <w:qFormat/>
    <w:rsid w:val="004A52C1"/>
    <w:rPr>
      <w:rFonts w:eastAsia="宋体"/>
      <w:kern w:val="2"/>
      <w:sz w:val="21"/>
      <w:szCs w:val="24"/>
      <w:lang w:val="en-US" w:eastAsia="zh-CN" w:bidi="ar-SA"/>
    </w:rPr>
  </w:style>
  <w:style w:type="character" w:customStyle="1" w:styleId="font161">
    <w:name w:val="font161"/>
    <w:basedOn w:val="a0"/>
    <w:qFormat/>
    <w:rsid w:val="004A52C1"/>
    <w:rPr>
      <w:b/>
      <w:bCs/>
      <w:sz w:val="32"/>
      <w:szCs w:val="32"/>
    </w:rPr>
  </w:style>
  <w:style w:type="character" w:customStyle="1" w:styleId="CharChar">
    <w:name w:val="Char Char"/>
    <w:basedOn w:val="a0"/>
    <w:qFormat/>
    <w:rsid w:val="004A52C1"/>
    <w:rPr>
      <w:rFonts w:ascii="Arial" w:eastAsia="黑体" w:hAnsi="Arial"/>
      <w:b/>
      <w:bCs/>
      <w:kern w:val="2"/>
      <w:sz w:val="32"/>
      <w:szCs w:val="32"/>
      <w:lang w:val="en-US" w:eastAsia="zh-CN" w:bidi="ar-SA"/>
    </w:rPr>
  </w:style>
  <w:style w:type="character" w:customStyle="1" w:styleId="CharChar7">
    <w:name w:val="Char Char7"/>
    <w:basedOn w:val="a0"/>
    <w:qFormat/>
    <w:rsid w:val="004A52C1"/>
    <w:rPr>
      <w:rFonts w:ascii="Arial" w:eastAsia="黑体" w:hAnsi="Arial"/>
      <w:b/>
      <w:bCs/>
      <w:kern w:val="2"/>
      <w:sz w:val="32"/>
      <w:szCs w:val="32"/>
      <w:lang w:val="en-US" w:eastAsia="zh-CN" w:bidi="ar-SA"/>
    </w:rPr>
  </w:style>
  <w:style w:type="character" w:customStyle="1" w:styleId="CharChar8">
    <w:name w:val="Char Char8"/>
    <w:basedOn w:val="a0"/>
    <w:qFormat/>
    <w:rsid w:val="004A52C1"/>
    <w:rPr>
      <w:rFonts w:ascii="Arial" w:eastAsia="黑体" w:hAnsi="Arial"/>
      <w:b/>
      <w:bCs/>
      <w:kern w:val="2"/>
      <w:sz w:val="32"/>
      <w:szCs w:val="32"/>
      <w:lang w:val="en-US" w:eastAsia="zh-CN" w:bidi="ar-SA"/>
    </w:rPr>
  </w:style>
  <w:style w:type="character" w:customStyle="1" w:styleId="1Char">
    <w:name w:val="标题 1 Char"/>
    <w:basedOn w:val="a0"/>
    <w:link w:val="1"/>
    <w:qFormat/>
    <w:rsid w:val="004A52C1"/>
    <w:rPr>
      <w:rFonts w:eastAsia="宋体"/>
      <w:b/>
      <w:bCs/>
      <w:kern w:val="44"/>
      <w:sz w:val="44"/>
      <w:szCs w:val="44"/>
      <w:lang w:val="en-US" w:eastAsia="zh-CN" w:bidi="ar-SA"/>
    </w:rPr>
  </w:style>
  <w:style w:type="character" w:customStyle="1" w:styleId="Char">
    <w:name w:val="批注文字 Char"/>
    <w:basedOn w:val="a0"/>
    <w:link w:val="a4"/>
    <w:qFormat/>
    <w:rsid w:val="004A52C1"/>
    <w:rPr>
      <w:rFonts w:eastAsia="宋体"/>
      <w:kern w:val="2"/>
      <w:sz w:val="21"/>
      <w:szCs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20</Pages>
  <Words>12377</Words>
  <Characters>4765</Characters>
  <Application>Microsoft Office Word</Application>
  <DocSecurity>0</DocSecurity>
  <Lines>39</Lines>
  <Paragraphs>34</Paragraphs>
  <ScaleCrop>false</ScaleCrop>
  <Company>e510</Company>
  <LinksUpToDate>false</LinksUpToDate>
  <CharactersWithSpaces>17108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中华人民共和国</dc:title>
  <dc:creator>e510</dc:creator>
  <cp:lastModifiedBy>Administrator</cp:lastModifiedBy>
  <cp:revision>7</cp:revision>
  <cp:lastPrinted>2018-03-02T06:27:00Z</cp:lastPrinted>
  <dcterms:created xsi:type="dcterms:W3CDTF">2018-06-26T01:49:00Z</dcterms:created>
  <dcterms:modified xsi:type="dcterms:W3CDTF">2018-10-24T02:57:00Z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